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014" w:rsidRPr="005D2014" w:rsidRDefault="005D2014" w:rsidP="00496561">
      <w:pPr>
        <w:jc w:val="both"/>
        <w:rPr>
          <w:lang w:val="hr-HR" w:eastAsia="hr-HR"/>
        </w:rPr>
      </w:pPr>
      <w:r w:rsidRPr="005D2014">
        <w:rPr>
          <w:noProof/>
          <w:lang w:val="bs-Latn-BA" w:eastAsia="bs-Latn-BA"/>
        </w:rPr>
        <w:drawing>
          <wp:anchor distT="0" distB="0" distL="114300" distR="114300" simplePos="0" relativeHeight="251659264" behindDoc="1" locked="0" layoutInCell="1" allowOverlap="1" wp14:anchorId="50C4DC5E" wp14:editId="2B46F5D7">
            <wp:simplePos x="0" y="0"/>
            <wp:positionH relativeFrom="column">
              <wp:posOffset>5181600</wp:posOffset>
            </wp:positionH>
            <wp:positionV relativeFrom="paragraph">
              <wp:posOffset>167640</wp:posOffset>
            </wp:positionV>
            <wp:extent cx="609600" cy="699770"/>
            <wp:effectExtent l="19050" t="0" r="0" b="0"/>
            <wp:wrapTight wrapText="bothSides">
              <wp:wrapPolygon edited="0">
                <wp:start x="675" y="0"/>
                <wp:lineTo x="-675" y="9408"/>
                <wp:lineTo x="-675" y="14113"/>
                <wp:lineTo x="2025" y="18817"/>
                <wp:lineTo x="8100" y="20581"/>
                <wp:lineTo x="13500" y="20581"/>
                <wp:lineTo x="14175" y="20581"/>
                <wp:lineTo x="18900" y="18817"/>
                <wp:lineTo x="21600" y="13525"/>
                <wp:lineTo x="21600" y="2352"/>
                <wp:lineTo x="20925" y="0"/>
                <wp:lineTo x="675" y="0"/>
              </wp:wrapPolygon>
            </wp:wrapTight>
            <wp:docPr id="1" name="Slika 1" descr="derven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venta_logo"/>
                    <pic:cNvPicPr>
                      <a:picLocks noChangeAspect="1" noChangeArrowheads="1"/>
                    </pic:cNvPicPr>
                  </pic:nvPicPr>
                  <pic:blipFill>
                    <a:blip r:embed="rId8"/>
                    <a:srcRect/>
                    <a:stretch>
                      <a:fillRect/>
                    </a:stretch>
                  </pic:blipFill>
                  <pic:spPr bwMode="auto">
                    <a:xfrm>
                      <a:off x="0" y="0"/>
                      <a:ext cx="609600" cy="699770"/>
                    </a:xfrm>
                    <a:prstGeom prst="rect">
                      <a:avLst/>
                    </a:prstGeom>
                    <a:noFill/>
                  </pic:spPr>
                </pic:pic>
              </a:graphicData>
            </a:graphic>
          </wp:anchor>
        </w:drawing>
      </w:r>
      <w:r w:rsidRPr="005D2014">
        <w:rPr>
          <w:b/>
          <w:lang w:val="sr-Cyrl-CS" w:eastAsia="hr-HR"/>
        </w:rPr>
        <w:t>РЕПУБЛИКА СРПСКА</w:t>
      </w:r>
    </w:p>
    <w:p w:rsidR="005D2014" w:rsidRPr="005D2014" w:rsidRDefault="005D2014" w:rsidP="00496561">
      <w:pPr>
        <w:jc w:val="both"/>
        <w:outlineLvl w:val="0"/>
        <w:rPr>
          <w:b/>
          <w:lang w:val="hr-HR" w:eastAsia="hr-HR"/>
        </w:rPr>
      </w:pPr>
      <w:r w:rsidRPr="005D2014">
        <w:rPr>
          <w:b/>
          <w:lang w:val="bs-Latn-BA" w:eastAsia="hr-HR"/>
        </w:rPr>
        <w:t>ГРАД</w:t>
      </w:r>
      <w:r w:rsidRPr="005D2014">
        <w:rPr>
          <w:b/>
          <w:lang w:val="sr-Cyrl-CS" w:eastAsia="hr-HR"/>
        </w:rPr>
        <w:t xml:space="preserve"> ДЕРВЕНТА</w:t>
      </w:r>
    </w:p>
    <w:p w:rsidR="005D2014" w:rsidRPr="005D2014" w:rsidRDefault="00BD0BCA" w:rsidP="00496561">
      <w:pPr>
        <w:jc w:val="both"/>
        <w:outlineLvl w:val="0"/>
        <w:rPr>
          <w:b/>
          <w:lang w:val="sr-Cyrl-CS" w:eastAsia="hr-HR"/>
        </w:rPr>
      </w:pPr>
      <w:r>
        <w:rPr>
          <w:b/>
          <w:lang w:val="bs-Cyrl-BA" w:eastAsia="hr-HR"/>
        </w:rPr>
        <w:t>ГРАДО</w:t>
      </w:r>
      <w:r w:rsidR="005D2014" w:rsidRPr="005D2014">
        <w:rPr>
          <w:b/>
          <w:lang w:val="sr-Cyrl-CS" w:eastAsia="hr-HR"/>
        </w:rPr>
        <w:t xml:space="preserve">НАЧЕЛНИК – </w:t>
      </w:r>
      <w:r w:rsidR="005D2014" w:rsidRPr="005D2014">
        <w:rPr>
          <w:b/>
          <w:lang w:val="bs-Latn-BA" w:eastAsia="hr-HR"/>
        </w:rPr>
        <w:t>ГРАДСКА</w:t>
      </w:r>
      <w:r w:rsidR="005D2014" w:rsidRPr="005D2014">
        <w:rPr>
          <w:b/>
          <w:lang w:val="sr-Cyrl-CS" w:eastAsia="hr-HR"/>
        </w:rPr>
        <w:t xml:space="preserve"> УПРАВА</w:t>
      </w:r>
    </w:p>
    <w:p w:rsidR="005D2014" w:rsidRPr="005D2014" w:rsidRDefault="005D2014" w:rsidP="00496561">
      <w:pPr>
        <w:jc w:val="both"/>
        <w:outlineLvl w:val="0"/>
        <w:rPr>
          <w:b/>
          <w:lang w:val="sr-Cyrl-CS" w:eastAsia="hr-HR"/>
        </w:rPr>
      </w:pPr>
      <w:r w:rsidRPr="005D2014">
        <w:rPr>
          <w:b/>
          <w:lang w:val="sr-Cyrl-CS" w:eastAsia="hr-HR"/>
        </w:rPr>
        <w:t>ОДЈЕЉЕЊЕ ЗА ПРИВРЕДУ И</w:t>
      </w:r>
    </w:p>
    <w:p w:rsidR="005D2014" w:rsidRPr="005D2014" w:rsidRDefault="005D2014" w:rsidP="00496561">
      <w:pPr>
        <w:pBdr>
          <w:bottom w:val="single" w:sz="12" w:space="0" w:color="auto"/>
        </w:pBdr>
        <w:jc w:val="both"/>
        <w:outlineLvl w:val="0"/>
        <w:rPr>
          <w:b/>
          <w:lang w:val="hr-HR" w:eastAsia="hr-HR"/>
        </w:rPr>
      </w:pPr>
      <w:r w:rsidRPr="005D2014">
        <w:rPr>
          <w:b/>
          <w:lang w:val="sr-Cyrl-CS" w:eastAsia="hr-HR"/>
        </w:rPr>
        <w:t xml:space="preserve">ДРУШТВЕНЕ ДЈЕЛАТНОСТИ </w:t>
      </w:r>
    </w:p>
    <w:p w:rsidR="005D2014" w:rsidRPr="005D2014" w:rsidRDefault="005D2014" w:rsidP="00496561">
      <w:pPr>
        <w:tabs>
          <w:tab w:val="left" w:pos="2010"/>
        </w:tabs>
        <w:jc w:val="both"/>
        <w:rPr>
          <w:lang w:val="sr-Cyrl-CS" w:eastAsia="hr-HR"/>
        </w:rPr>
      </w:pPr>
    </w:p>
    <w:p w:rsidR="005D2014" w:rsidRPr="005D2014" w:rsidRDefault="005D2014" w:rsidP="00496561">
      <w:pPr>
        <w:tabs>
          <w:tab w:val="left" w:pos="2010"/>
        </w:tabs>
        <w:jc w:val="both"/>
        <w:rPr>
          <w:lang w:val="sr-Cyrl-CS"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b/>
          <w:lang w:val="sr-Cyrl-CS" w:eastAsia="hr-HR"/>
        </w:rPr>
      </w:pPr>
      <w:r w:rsidRPr="005D2014">
        <w:rPr>
          <w:b/>
          <w:lang w:val="sr-Cyrl-CS" w:eastAsia="hr-HR"/>
        </w:rPr>
        <w:t xml:space="preserve">ИНФОРМАЦИЈА О СТАЊУ У ОБЛАСТИ КУЛТУРЕ НА ПОДРУЧЈУ </w:t>
      </w:r>
      <w:r w:rsidRPr="005D2014">
        <w:rPr>
          <w:b/>
          <w:lang w:val="bs-Latn-BA" w:eastAsia="hr-HR"/>
        </w:rPr>
        <w:t>ГРАДА</w:t>
      </w: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Default="005D2014" w:rsidP="00496561">
      <w:pPr>
        <w:autoSpaceDE w:val="0"/>
        <w:autoSpaceDN w:val="0"/>
        <w:adjustRightInd w:val="0"/>
        <w:jc w:val="both"/>
        <w:rPr>
          <w:lang w:val="hr-HR" w:eastAsia="hr-HR"/>
        </w:rPr>
      </w:pPr>
    </w:p>
    <w:p w:rsidR="00CA7FE4" w:rsidRPr="005D2014" w:rsidRDefault="00CA7FE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hr-HR" w:eastAsia="hr-HR"/>
        </w:rPr>
      </w:pP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p>
    <w:p w:rsidR="005D2014" w:rsidRPr="005D2014" w:rsidRDefault="009804A2" w:rsidP="00496561">
      <w:pPr>
        <w:autoSpaceDE w:val="0"/>
        <w:autoSpaceDN w:val="0"/>
        <w:adjustRightInd w:val="0"/>
        <w:jc w:val="both"/>
        <w:rPr>
          <w:i/>
          <w:lang w:val="sr-Cyrl-CS" w:eastAsia="hr-HR"/>
        </w:rPr>
      </w:pPr>
      <w:r>
        <w:rPr>
          <w:i/>
          <w:lang w:val="sr-Cyrl-CS" w:eastAsia="hr-HR"/>
        </w:rPr>
        <w:t>Април</w:t>
      </w:r>
      <w:r w:rsidR="00DD10DE">
        <w:rPr>
          <w:i/>
          <w:lang w:val="sr-Cyrl-CS" w:eastAsia="hr-HR"/>
        </w:rPr>
        <w:t>, 202</w:t>
      </w:r>
      <w:r w:rsidR="005D35BF">
        <w:rPr>
          <w:i/>
          <w:lang w:val="bs-Latn-BA" w:eastAsia="hr-HR"/>
        </w:rPr>
        <w:t>5</w:t>
      </w:r>
      <w:r>
        <w:rPr>
          <w:i/>
          <w:lang w:val="sr-Cyrl-CS" w:eastAsia="hr-HR"/>
        </w:rPr>
        <w:t>. године</w:t>
      </w:r>
    </w:p>
    <w:p w:rsidR="005D2014" w:rsidRPr="005D2014" w:rsidRDefault="005D2014" w:rsidP="00496561">
      <w:pPr>
        <w:jc w:val="both"/>
        <w:rPr>
          <w:lang w:val="hr-HR" w:eastAsia="hr-HR"/>
        </w:rPr>
      </w:pPr>
    </w:p>
    <w:p w:rsidR="005D2014" w:rsidRPr="005D2014" w:rsidRDefault="005D2014" w:rsidP="00496561">
      <w:pPr>
        <w:jc w:val="both"/>
        <w:rPr>
          <w:lang w:val="hr-HR" w:eastAsia="hr-HR"/>
        </w:rPr>
      </w:pPr>
    </w:p>
    <w:p w:rsidR="00D64144" w:rsidRDefault="00D64144" w:rsidP="00496561">
      <w:pPr>
        <w:jc w:val="both"/>
        <w:rPr>
          <w:lang w:val="hr-HR" w:eastAsia="hr-HR"/>
        </w:rPr>
      </w:pPr>
    </w:p>
    <w:p w:rsidR="00D64144" w:rsidRDefault="00D64144" w:rsidP="00496561">
      <w:pPr>
        <w:spacing w:after="160" w:line="259" w:lineRule="auto"/>
        <w:jc w:val="both"/>
        <w:rPr>
          <w:lang w:val="hr-HR" w:eastAsia="hr-HR"/>
        </w:rPr>
      </w:pPr>
      <w:r>
        <w:rPr>
          <w:lang w:val="hr-HR" w:eastAsia="hr-HR"/>
        </w:rPr>
        <w:lastRenderedPageBreak/>
        <w:br w:type="page"/>
      </w:r>
    </w:p>
    <w:p w:rsidR="005D2014" w:rsidRPr="005D2014" w:rsidRDefault="005D2014" w:rsidP="00496561">
      <w:pPr>
        <w:jc w:val="both"/>
        <w:rPr>
          <w:lang w:val="hr-HR" w:eastAsia="hr-HR"/>
        </w:rPr>
      </w:pPr>
    </w:p>
    <w:p w:rsidR="005D2014" w:rsidRDefault="005D2014" w:rsidP="00496561">
      <w:pPr>
        <w:tabs>
          <w:tab w:val="center" w:pos="4536"/>
        </w:tabs>
        <w:autoSpaceDE w:val="0"/>
        <w:autoSpaceDN w:val="0"/>
        <w:adjustRightInd w:val="0"/>
        <w:jc w:val="both"/>
        <w:rPr>
          <w:b/>
          <w:u w:val="single"/>
          <w:lang w:val="bs-Cyrl-BA"/>
        </w:rPr>
      </w:pPr>
      <w:r>
        <w:rPr>
          <w:b/>
          <w:u w:val="single"/>
          <w:lang w:val="bs-Cyrl-BA"/>
        </w:rPr>
        <w:t>УВОД</w:t>
      </w:r>
    </w:p>
    <w:p w:rsidR="005D2014" w:rsidRDefault="005D2014" w:rsidP="00496561">
      <w:pPr>
        <w:autoSpaceDE w:val="0"/>
        <w:autoSpaceDN w:val="0"/>
        <w:adjustRightInd w:val="0"/>
        <w:jc w:val="both"/>
        <w:rPr>
          <w:b/>
          <w:u w:val="single"/>
          <w:lang w:val="bs-Cyrl-BA"/>
        </w:rPr>
      </w:pPr>
    </w:p>
    <w:p w:rsidR="00990A68" w:rsidRDefault="00990A68" w:rsidP="00496561">
      <w:pPr>
        <w:autoSpaceDE w:val="0"/>
        <w:autoSpaceDN w:val="0"/>
        <w:adjustRightInd w:val="0"/>
        <w:jc w:val="both"/>
        <w:rPr>
          <w:b/>
          <w:u w:val="single"/>
          <w:lang w:val="bs-Cyrl-BA"/>
        </w:rPr>
      </w:pPr>
    </w:p>
    <w:p w:rsidR="00990A68" w:rsidRDefault="005D2014" w:rsidP="00496561">
      <w:pPr>
        <w:spacing w:after="160"/>
        <w:ind w:firstLine="708"/>
        <w:jc w:val="both"/>
        <w:rPr>
          <w:rFonts w:eastAsiaTheme="minorHAnsi"/>
          <w:szCs w:val="22"/>
          <w:lang w:val="bs-Latn-BA"/>
        </w:rPr>
      </w:pPr>
      <w:r w:rsidRPr="005D2014">
        <w:rPr>
          <w:rFonts w:eastAsiaTheme="minorHAnsi"/>
          <w:szCs w:val="22"/>
          <w:lang w:val="bs-Latn-BA"/>
        </w:rPr>
        <w:t>Активности, програми и манифестације из области културе на подручју града</w:t>
      </w:r>
      <w:r w:rsidR="00990A68">
        <w:rPr>
          <w:rFonts w:eastAsiaTheme="minorHAnsi"/>
          <w:szCs w:val="22"/>
          <w:lang w:val="bs-Latn-BA"/>
        </w:rPr>
        <w:t xml:space="preserve"> </w:t>
      </w:r>
      <w:r w:rsidRPr="005D2014">
        <w:rPr>
          <w:rFonts w:eastAsiaTheme="minorHAnsi"/>
          <w:szCs w:val="22"/>
          <w:lang w:val="bs-Latn-BA"/>
        </w:rPr>
        <w:t>Дервента</w:t>
      </w:r>
      <w:r>
        <w:rPr>
          <w:rFonts w:eastAsiaTheme="minorHAnsi"/>
          <w:szCs w:val="22"/>
          <w:lang w:val="bs-Cyrl-BA"/>
        </w:rPr>
        <w:t xml:space="preserve"> </w:t>
      </w:r>
      <w:r w:rsidRPr="005D2014">
        <w:rPr>
          <w:rFonts w:eastAsiaTheme="minorHAnsi"/>
          <w:szCs w:val="22"/>
          <w:lang w:val="bs-Latn-BA"/>
        </w:rPr>
        <w:t>остварују се кроз рад јавних градских установа и удружења грађана, као и културних друштава и других организација.</w:t>
      </w:r>
      <w:r w:rsidR="00D7154E">
        <w:rPr>
          <w:rFonts w:eastAsiaTheme="minorHAnsi"/>
          <w:szCs w:val="22"/>
          <w:lang w:val="bs-Cyrl-BA"/>
        </w:rPr>
        <w:t xml:space="preserve"> </w:t>
      </w:r>
      <w:r w:rsidR="00D7154E" w:rsidRPr="00D7154E">
        <w:rPr>
          <w:szCs w:val="28"/>
          <w:lang w:val="sr-Cyrl-CS"/>
        </w:rPr>
        <w:t>Култура као надоградња и идентитет има значајно мјесто, како у животу Дервенте тако и у цјелокупној друштвеној заједници</w:t>
      </w:r>
      <w:r w:rsidR="00D7154E">
        <w:rPr>
          <w:szCs w:val="28"/>
          <w:lang w:val="sr-Cyrl-CS"/>
        </w:rPr>
        <w:t>.</w:t>
      </w:r>
      <w:r w:rsidR="00990A68">
        <w:rPr>
          <w:rFonts w:eastAsiaTheme="minorHAnsi"/>
          <w:szCs w:val="22"/>
          <w:lang w:val="bs-Latn-BA"/>
        </w:rPr>
        <w:t xml:space="preserve"> </w:t>
      </w:r>
      <w:r w:rsidRPr="005D2014">
        <w:rPr>
          <w:rFonts w:eastAsiaTheme="minorHAnsi"/>
          <w:szCs w:val="22"/>
          <w:lang w:val="bs-Latn-BA"/>
        </w:rPr>
        <w:t>Богата културно-умјетни</w:t>
      </w:r>
      <w:r w:rsidR="005D35BF">
        <w:rPr>
          <w:rFonts w:eastAsiaTheme="minorHAnsi"/>
          <w:szCs w:val="22"/>
          <w:lang w:val="bs-Latn-BA"/>
        </w:rPr>
        <w:t>чка понуда је остварена и у 2024</w:t>
      </w:r>
      <w:r w:rsidRPr="005D2014">
        <w:rPr>
          <w:rFonts w:eastAsiaTheme="minorHAnsi"/>
          <w:szCs w:val="22"/>
          <w:lang w:val="bs-Latn-BA"/>
        </w:rPr>
        <w:t>.</w:t>
      </w:r>
      <w:r w:rsidR="00906FFF">
        <w:rPr>
          <w:rFonts w:eastAsiaTheme="minorHAnsi"/>
          <w:szCs w:val="22"/>
          <w:lang w:val="bs-Cyrl-BA"/>
        </w:rPr>
        <w:t xml:space="preserve"> </w:t>
      </w:r>
      <w:r w:rsidRPr="005D2014">
        <w:rPr>
          <w:rFonts w:eastAsiaTheme="minorHAnsi"/>
          <w:szCs w:val="22"/>
          <w:lang w:val="bs-Latn-BA"/>
        </w:rPr>
        <w:t>години у којој је одржано много р</w:t>
      </w:r>
      <w:r w:rsidR="00990A68">
        <w:rPr>
          <w:rFonts w:eastAsiaTheme="minorHAnsi"/>
          <w:szCs w:val="22"/>
          <w:lang w:val="bs-Latn-BA"/>
        </w:rPr>
        <w:t>азличитих  културних садржаја.</w:t>
      </w:r>
    </w:p>
    <w:p w:rsidR="005D2014" w:rsidRDefault="005D2014" w:rsidP="00496561">
      <w:pPr>
        <w:ind w:left="708"/>
        <w:jc w:val="both"/>
        <w:rPr>
          <w:rFonts w:eastAsiaTheme="minorHAnsi"/>
          <w:szCs w:val="22"/>
          <w:lang w:val="bs-Latn-BA"/>
        </w:rPr>
      </w:pPr>
      <w:r w:rsidRPr="005D2014">
        <w:rPr>
          <w:rFonts w:eastAsiaTheme="minorHAnsi"/>
          <w:szCs w:val="22"/>
          <w:lang w:val="bs-Latn-BA"/>
        </w:rPr>
        <w:t>Поред традиционалних програма и манифестацијја које се одржавају на подручју</w:t>
      </w:r>
      <w:r>
        <w:rPr>
          <w:rFonts w:eastAsiaTheme="minorHAnsi"/>
          <w:szCs w:val="22"/>
          <w:lang w:val="bs-Latn-BA"/>
        </w:rPr>
        <w:t xml:space="preserve"> </w:t>
      </w:r>
    </w:p>
    <w:p w:rsidR="005D2014" w:rsidRPr="00990A68" w:rsidRDefault="005D2014" w:rsidP="00496561">
      <w:pPr>
        <w:jc w:val="both"/>
        <w:rPr>
          <w:rFonts w:eastAsiaTheme="minorHAnsi"/>
          <w:szCs w:val="22"/>
          <w:lang w:val="bs-Latn-BA"/>
        </w:rPr>
      </w:pPr>
      <w:r w:rsidRPr="005D2014">
        <w:rPr>
          <w:rFonts w:eastAsiaTheme="minorHAnsi"/>
          <w:szCs w:val="22"/>
          <w:lang w:val="bs-Latn-BA"/>
        </w:rPr>
        <w:t>Града радом домаћих културних удружења и умјетника, остварена је и сарадња са удружењима, институцијама и умјетницима из других градова чиме је додатно унаприје</w:t>
      </w:r>
      <w:r w:rsidR="00990A68">
        <w:rPr>
          <w:rFonts w:eastAsiaTheme="minorHAnsi"/>
          <w:szCs w:val="22"/>
          <w:lang w:val="bs-Latn-BA"/>
        </w:rPr>
        <w:t>ђена понуда културних садржаја.</w:t>
      </w:r>
    </w:p>
    <w:p w:rsidR="005D2014" w:rsidRPr="005D2014" w:rsidRDefault="005D2014" w:rsidP="00496561">
      <w:pPr>
        <w:autoSpaceDE w:val="0"/>
        <w:autoSpaceDN w:val="0"/>
        <w:adjustRightInd w:val="0"/>
        <w:jc w:val="both"/>
        <w:rPr>
          <w:lang w:val="sr-Cyrl-CS" w:eastAsia="hr-HR"/>
        </w:rPr>
      </w:pPr>
      <w:r w:rsidRPr="005D2014">
        <w:rPr>
          <w:lang w:val="sr-Cyrl-CS" w:eastAsia="hr-HR"/>
        </w:rPr>
        <w:t>Најзначајни носиоци културних активности у Дервенти током 20</w:t>
      </w:r>
      <w:r w:rsidR="005D35BF">
        <w:rPr>
          <w:lang w:val="sr-Cyrl-CS" w:eastAsia="hr-HR"/>
        </w:rPr>
        <w:t>24</w:t>
      </w:r>
      <w:r w:rsidRPr="005D2014">
        <w:rPr>
          <w:lang w:val="sr-Cyrl-CS" w:eastAsia="hr-HR"/>
        </w:rPr>
        <w:t>. године били су:</w:t>
      </w:r>
    </w:p>
    <w:p w:rsidR="005D2014" w:rsidRPr="005D2014" w:rsidRDefault="005D2014" w:rsidP="00496561">
      <w:pPr>
        <w:autoSpaceDE w:val="0"/>
        <w:autoSpaceDN w:val="0"/>
        <w:adjustRightInd w:val="0"/>
        <w:jc w:val="both"/>
        <w:rPr>
          <w:lang w:val="sr-Cyrl-CS" w:eastAsia="hr-HR"/>
        </w:rPr>
      </w:pPr>
    </w:p>
    <w:p w:rsidR="00CA7FE4" w:rsidRPr="005D2014" w:rsidRDefault="00CA7FE4" w:rsidP="00496561">
      <w:pPr>
        <w:numPr>
          <w:ilvl w:val="0"/>
          <w:numId w:val="9"/>
        </w:numPr>
        <w:autoSpaceDE w:val="0"/>
        <w:autoSpaceDN w:val="0"/>
        <w:adjustRightInd w:val="0"/>
        <w:jc w:val="both"/>
        <w:rPr>
          <w:lang w:val="sr-Cyrl-CS" w:eastAsia="hr-HR"/>
        </w:rPr>
      </w:pPr>
      <w:r w:rsidRPr="005D2014">
        <w:rPr>
          <w:lang w:val="sr-Cyrl-CS" w:eastAsia="hr-HR"/>
        </w:rPr>
        <w:t>СКУД „Дервента“</w:t>
      </w:r>
    </w:p>
    <w:p w:rsidR="005D2014" w:rsidRPr="005D2014" w:rsidRDefault="005D2014" w:rsidP="00496561">
      <w:pPr>
        <w:numPr>
          <w:ilvl w:val="0"/>
          <w:numId w:val="9"/>
        </w:numPr>
        <w:autoSpaceDE w:val="0"/>
        <w:autoSpaceDN w:val="0"/>
        <w:adjustRightInd w:val="0"/>
        <w:jc w:val="both"/>
        <w:rPr>
          <w:lang w:val="sr-Cyrl-CS" w:eastAsia="hr-HR"/>
        </w:rPr>
      </w:pPr>
      <w:r w:rsidRPr="005D2014">
        <w:rPr>
          <w:lang w:val="sr-Cyrl-CS" w:eastAsia="hr-HR"/>
        </w:rPr>
        <w:t>КУДМ „Босиљак“</w:t>
      </w:r>
    </w:p>
    <w:p w:rsidR="005D2014" w:rsidRPr="005D2014" w:rsidRDefault="005D2014" w:rsidP="00496561">
      <w:pPr>
        <w:numPr>
          <w:ilvl w:val="0"/>
          <w:numId w:val="9"/>
        </w:numPr>
        <w:autoSpaceDE w:val="0"/>
        <w:autoSpaceDN w:val="0"/>
        <w:adjustRightInd w:val="0"/>
        <w:jc w:val="both"/>
        <w:rPr>
          <w:lang w:val="sr-Cyrl-CS" w:eastAsia="hr-HR"/>
        </w:rPr>
      </w:pPr>
      <w:r w:rsidRPr="005D2014">
        <w:rPr>
          <w:lang w:val="sr-Cyrl-CS" w:eastAsia="hr-HR"/>
        </w:rPr>
        <w:t>СПКД „Просвјета“</w:t>
      </w:r>
    </w:p>
    <w:p w:rsidR="008C1136" w:rsidRDefault="008C1136" w:rsidP="00496561">
      <w:pPr>
        <w:numPr>
          <w:ilvl w:val="0"/>
          <w:numId w:val="9"/>
        </w:numPr>
        <w:autoSpaceDE w:val="0"/>
        <w:autoSpaceDN w:val="0"/>
        <w:adjustRightInd w:val="0"/>
        <w:jc w:val="both"/>
        <w:rPr>
          <w:lang w:val="sr-Cyrl-CS" w:eastAsia="hr-HR"/>
        </w:rPr>
      </w:pPr>
      <w:r w:rsidRPr="005D2014">
        <w:rPr>
          <w:lang w:val="sr-Cyrl-CS" w:eastAsia="hr-HR"/>
        </w:rPr>
        <w:t>СКК „Вихор“</w:t>
      </w:r>
    </w:p>
    <w:p w:rsidR="00CA7FE4" w:rsidRDefault="00CA7FE4" w:rsidP="00496561">
      <w:pPr>
        <w:numPr>
          <w:ilvl w:val="0"/>
          <w:numId w:val="9"/>
        </w:numPr>
        <w:autoSpaceDE w:val="0"/>
        <w:autoSpaceDN w:val="0"/>
        <w:adjustRightInd w:val="0"/>
        <w:jc w:val="both"/>
        <w:rPr>
          <w:lang w:val="sr-Cyrl-CS" w:eastAsia="hr-HR"/>
        </w:rPr>
      </w:pPr>
      <w:r>
        <w:rPr>
          <w:lang w:val="sr-Cyrl-CS" w:eastAsia="hr-HR"/>
        </w:rPr>
        <w:t>КСС „Ц</w:t>
      </w:r>
      <w:r>
        <w:rPr>
          <w:lang w:val="bs-Cyrl-BA" w:eastAsia="hr-HR"/>
        </w:rPr>
        <w:t>арица Милица</w:t>
      </w:r>
      <w:r w:rsidRPr="00CA7FE4">
        <w:rPr>
          <w:lang w:val="sr-Cyrl-CS" w:eastAsia="hr-HR"/>
        </w:rPr>
        <w:t>“</w:t>
      </w:r>
    </w:p>
    <w:p w:rsidR="00F7070B" w:rsidRPr="005D2014" w:rsidRDefault="00F7070B" w:rsidP="00496561">
      <w:pPr>
        <w:numPr>
          <w:ilvl w:val="0"/>
          <w:numId w:val="9"/>
        </w:numPr>
        <w:autoSpaceDE w:val="0"/>
        <w:autoSpaceDN w:val="0"/>
        <w:adjustRightInd w:val="0"/>
        <w:jc w:val="both"/>
        <w:rPr>
          <w:lang w:val="sr-Cyrl-CS" w:eastAsia="hr-HR"/>
        </w:rPr>
      </w:pPr>
      <w:r>
        <w:rPr>
          <w:lang w:val="sr-Cyrl-CS" w:eastAsia="hr-HR"/>
        </w:rPr>
        <w:t xml:space="preserve">УГ „ИМИЦ“ </w:t>
      </w:r>
    </w:p>
    <w:p w:rsidR="005D2014" w:rsidRDefault="005D2014" w:rsidP="00496561">
      <w:pPr>
        <w:numPr>
          <w:ilvl w:val="0"/>
          <w:numId w:val="9"/>
        </w:numPr>
        <w:autoSpaceDE w:val="0"/>
        <w:autoSpaceDN w:val="0"/>
        <w:adjustRightInd w:val="0"/>
        <w:jc w:val="both"/>
        <w:rPr>
          <w:lang w:val="sr-Cyrl-CS" w:eastAsia="hr-HR"/>
        </w:rPr>
      </w:pPr>
      <w:r w:rsidRPr="005D2014">
        <w:rPr>
          <w:lang w:val="sr-Cyrl-CS" w:eastAsia="hr-HR"/>
        </w:rPr>
        <w:t>УГ „УЛИКС“</w:t>
      </w:r>
    </w:p>
    <w:p w:rsidR="00474812" w:rsidRPr="00E66B9A" w:rsidRDefault="00474812" w:rsidP="00496561">
      <w:pPr>
        <w:numPr>
          <w:ilvl w:val="0"/>
          <w:numId w:val="9"/>
        </w:numPr>
        <w:autoSpaceDE w:val="0"/>
        <w:autoSpaceDN w:val="0"/>
        <w:adjustRightInd w:val="0"/>
        <w:jc w:val="both"/>
        <w:rPr>
          <w:lang w:val="sr-Cyrl-CS" w:eastAsia="hr-HR"/>
        </w:rPr>
      </w:pPr>
      <w:r>
        <w:rPr>
          <w:lang w:val="sr-Cyrl-CS" w:eastAsia="hr-HR"/>
        </w:rPr>
        <w:t>Хор Мозаик / Удружење пензионера</w:t>
      </w:r>
    </w:p>
    <w:p w:rsidR="005D2014" w:rsidRPr="005D2014" w:rsidRDefault="005D2014" w:rsidP="00496561">
      <w:pPr>
        <w:numPr>
          <w:ilvl w:val="0"/>
          <w:numId w:val="9"/>
        </w:numPr>
        <w:autoSpaceDE w:val="0"/>
        <w:autoSpaceDN w:val="0"/>
        <w:adjustRightInd w:val="0"/>
        <w:jc w:val="both"/>
        <w:rPr>
          <w:lang w:val="sr-Cyrl-CS" w:eastAsia="hr-HR"/>
        </w:rPr>
      </w:pPr>
      <w:r w:rsidRPr="005D2014">
        <w:rPr>
          <w:lang w:val="sr-Cyrl-CS" w:eastAsia="hr-HR"/>
        </w:rPr>
        <w:t>ЈУ „Центар за културу“</w:t>
      </w:r>
    </w:p>
    <w:p w:rsidR="005D2014" w:rsidRPr="005D2014" w:rsidRDefault="00FD7449" w:rsidP="00496561">
      <w:pPr>
        <w:numPr>
          <w:ilvl w:val="0"/>
          <w:numId w:val="9"/>
        </w:numPr>
        <w:autoSpaceDE w:val="0"/>
        <w:autoSpaceDN w:val="0"/>
        <w:adjustRightInd w:val="0"/>
        <w:jc w:val="both"/>
        <w:rPr>
          <w:lang w:val="sr-Cyrl-CS" w:eastAsia="hr-HR"/>
        </w:rPr>
      </w:pPr>
      <w:r>
        <w:rPr>
          <w:lang w:val="bs-Cyrl-BA" w:eastAsia="hr-HR"/>
        </w:rPr>
        <w:t xml:space="preserve">ЈУ </w:t>
      </w:r>
      <w:r>
        <w:rPr>
          <w:lang w:val="sr-Cyrl-CS" w:eastAsia="hr-HR"/>
        </w:rPr>
        <w:t>Народна биб</w:t>
      </w:r>
      <w:r w:rsidR="005D2014" w:rsidRPr="005D2014">
        <w:rPr>
          <w:lang w:val="sr-Cyrl-CS" w:eastAsia="hr-HR"/>
        </w:rPr>
        <w:t>лиотека „Бранко Радичевић“</w:t>
      </w: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autoSpaceDE w:val="0"/>
        <w:autoSpaceDN w:val="0"/>
        <w:adjustRightInd w:val="0"/>
        <w:jc w:val="both"/>
        <w:rPr>
          <w:lang w:val="sr-Cyrl-CS" w:eastAsia="hr-HR"/>
        </w:rPr>
      </w:pPr>
      <w:r w:rsidRPr="005D2014">
        <w:rPr>
          <w:lang w:val="sr-Cyrl-CS" w:eastAsia="hr-HR"/>
        </w:rPr>
        <w:t>Материјално - технички капацитети за обављање културно умјетничких активности су на задоваљавајућем нивоу а највећи број културних активности се одвијао у :</w:t>
      </w:r>
    </w:p>
    <w:p w:rsidR="005D2014" w:rsidRPr="005D2014" w:rsidRDefault="005D2014" w:rsidP="00496561">
      <w:pPr>
        <w:autoSpaceDE w:val="0"/>
        <w:autoSpaceDN w:val="0"/>
        <w:adjustRightInd w:val="0"/>
        <w:jc w:val="both"/>
        <w:rPr>
          <w:lang w:val="sr-Cyrl-CS" w:eastAsia="hr-HR"/>
        </w:rPr>
      </w:pPr>
    </w:p>
    <w:p w:rsidR="005D2014" w:rsidRPr="005D2014" w:rsidRDefault="005D2014" w:rsidP="00496561">
      <w:pPr>
        <w:numPr>
          <w:ilvl w:val="0"/>
          <w:numId w:val="9"/>
        </w:numPr>
        <w:autoSpaceDE w:val="0"/>
        <w:autoSpaceDN w:val="0"/>
        <w:adjustRightInd w:val="0"/>
        <w:jc w:val="both"/>
        <w:rPr>
          <w:lang w:val="sr-Cyrl-CS" w:eastAsia="hr-HR"/>
        </w:rPr>
      </w:pPr>
      <w:r w:rsidRPr="005D2014">
        <w:rPr>
          <w:lang w:val="sr-Cyrl-CS" w:eastAsia="hr-HR"/>
        </w:rPr>
        <w:t>ЈУ „Центар за културу“</w:t>
      </w:r>
      <w:r w:rsidR="005D35BF">
        <w:rPr>
          <w:lang w:val="sr-Cyrl-CS" w:eastAsia="hr-HR"/>
        </w:rPr>
        <w:t xml:space="preserve"> и</w:t>
      </w:r>
    </w:p>
    <w:p w:rsidR="005D2014" w:rsidRPr="005D2014" w:rsidRDefault="00FD7449" w:rsidP="00496561">
      <w:pPr>
        <w:numPr>
          <w:ilvl w:val="0"/>
          <w:numId w:val="9"/>
        </w:numPr>
        <w:autoSpaceDE w:val="0"/>
        <w:autoSpaceDN w:val="0"/>
        <w:adjustRightInd w:val="0"/>
        <w:jc w:val="both"/>
        <w:rPr>
          <w:lang w:val="sr-Cyrl-CS" w:eastAsia="hr-HR"/>
        </w:rPr>
      </w:pPr>
      <w:r>
        <w:rPr>
          <w:lang w:val="sr-Cyrl-CS" w:eastAsia="hr-HR"/>
        </w:rPr>
        <w:t>ЈУ Народна биб</w:t>
      </w:r>
      <w:r w:rsidR="005D2014" w:rsidRPr="005D2014">
        <w:rPr>
          <w:lang w:val="sr-Cyrl-CS" w:eastAsia="hr-HR"/>
        </w:rPr>
        <w:t>лиотека „Бранко Радичевић“</w:t>
      </w:r>
    </w:p>
    <w:p w:rsidR="005D2014" w:rsidRPr="005D2014" w:rsidRDefault="005D2014" w:rsidP="00496561">
      <w:pPr>
        <w:autoSpaceDE w:val="0"/>
        <w:autoSpaceDN w:val="0"/>
        <w:adjustRightInd w:val="0"/>
        <w:jc w:val="both"/>
        <w:rPr>
          <w:lang w:val="sr-Cyrl-CS" w:eastAsia="hr-HR"/>
        </w:rPr>
      </w:pPr>
    </w:p>
    <w:p w:rsidR="005D2014" w:rsidRDefault="005D2014" w:rsidP="00496561">
      <w:pPr>
        <w:jc w:val="both"/>
        <w:rPr>
          <w:lang w:val="sr-Cyrl-CS" w:eastAsia="hr-HR"/>
        </w:rPr>
      </w:pPr>
      <w:r w:rsidRPr="005D2014">
        <w:rPr>
          <w:lang w:val="sr-Cyrl-CS" w:eastAsia="hr-HR"/>
        </w:rPr>
        <w:t>Доле наведени подаци базирани су на достављеним подацима од удружења грађана, одржаним пројектима и активностима  и интерној евиденцији надлежног Одјељења.</w:t>
      </w:r>
    </w:p>
    <w:p w:rsidR="00F7070B" w:rsidRDefault="00F7070B" w:rsidP="00496561">
      <w:pPr>
        <w:jc w:val="both"/>
        <w:rPr>
          <w:b/>
          <w:u w:val="single"/>
          <w:lang w:val="bs-Cyrl-BA" w:eastAsia="hr-HR"/>
        </w:rPr>
      </w:pPr>
    </w:p>
    <w:p w:rsidR="000F0A1E" w:rsidRDefault="000F0A1E" w:rsidP="00496561">
      <w:pPr>
        <w:jc w:val="both"/>
        <w:rPr>
          <w:b/>
          <w:u w:val="single"/>
          <w:lang w:val="bs-Cyrl-BA" w:eastAsia="hr-HR"/>
        </w:rPr>
      </w:pPr>
    </w:p>
    <w:p w:rsidR="00814F9E" w:rsidRDefault="00814F9E" w:rsidP="00496561">
      <w:pPr>
        <w:jc w:val="both"/>
        <w:rPr>
          <w:b/>
          <w:u w:val="single"/>
          <w:lang w:val="bs-Cyrl-BA" w:eastAsia="hr-HR"/>
        </w:rPr>
      </w:pPr>
    </w:p>
    <w:p w:rsidR="006C7123" w:rsidRPr="00AE3D95" w:rsidRDefault="006C7123" w:rsidP="00496561">
      <w:pPr>
        <w:jc w:val="both"/>
        <w:rPr>
          <w:b/>
          <w:lang w:val="bs-Cyrl-BA" w:eastAsia="hr-HR"/>
        </w:rPr>
      </w:pPr>
      <w:r w:rsidRPr="00AE3D95">
        <w:rPr>
          <w:b/>
          <w:lang w:val="bs-Cyrl-BA" w:eastAsia="hr-HR"/>
        </w:rPr>
        <w:t>ФИНАНСИРАЊЕ</w:t>
      </w:r>
    </w:p>
    <w:p w:rsidR="005D2014" w:rsidRPr="005D2014" w:rsidRDefault="005D2014" w:rsidP="00496561">
      <w:pPr>
        <w:jc w:val="both"/>
        <w:rPr>
          <w:lang w:val="hr-HR" w:eastAsia="hr-HR"/>
        </w:rPr>
      </w:pPr>
    </w:p>
    <w:p w:rsidR="005D2014" w:rsidRDefault="00D56CD0" w:rsidP="00496561">
      <w:pPr>
        <w:jc w:val="both"/>
        <w:rPr>
          <w:lang w:val="bs-Cyrl-BA" w:eastAsia="hr-HR"/>
        </w:rPr>
      </w:pPr>
      <w:r>
        <w:rPr>
          <w:lang w:val="hr-HR" w:eastAsia="hr-HR"/>
        </w:rPr>
        <w:tab/>
      </w:r>
      <w:r>
        <w:rPr>
          <w:lang w:val="bs-Cyrl-BA" w:eastAsia="hr-HR"/>
        </w:rPr>
        <w:t xml:space="preserve">Финансирање Града Дервенте у области </w:t>
      </w:r>
      <w:r w:rsidR="005D35BF">
        <w:rPr>
          <w:lang w:val="bs-Cyrl-BA" w:eastAsia="hr-HR"/>
        </w:rPr>
        <w:t>културе кроз пројекте у 2024</w:t>
      </w:r>
      <w:r w:rsidR="00A267EC">
        <w:rPr>
          <w:lang w:val="bs-Cyrl-BA" w:eastAsia="hr-HR"/>
        </w:rPr>
        <w:t xml:space="preserve">. години је износило </w:t>
      </w:r>
      <w:r w:rsidR="00BF7332">
        <w:rPr>
          <w:b/>
          <w:lang w:val="bs-Cyrl-BA" w:eastAsia="hr-HR"/>
        </w:rPr>
        <w:t>53.247,00</w:t>
      </w:r>
      <w:r w:rsidRPr="00AE3D95">
        <w:rPr>
          <w:b/>
          <w:lang w:val="bs-Cyrl-BA" w:eastAsia="hr-HR"/>
        </w:rPr>
        <w:t xml:space="preserve"> КМ</w:t>
      </w:r>
      <w:r>
        <w:rPr>
          <w:lang w:val="bs-Cyrl-BA" w:eastAsia="hr-HR"/>
        </w:rPr>
        <w:t>.</w:t>
      </w:r>
      <w:r w:rsidR="004C329C">
        <w:rPr>
          <w:lang w:val="bs-Cyrl-BA" w:eastAsia="hr-HR"/>
        </w:rPr>
        <w:t xml:space="preserve"> Реализовано је више различитих </w:t>
      </w:r>
      <w:r w:rsidR="005434F1">
        <w:rPr>
          <w:lang w:val="bs-Cyrl-BA" w:eastAsia="hr-HR"/>
        </w:rPr>
        <w:t>пројеката</w:t>
      </w:r>
      <w:r w:rsidR="004C329C">
        <w:rPr>
          <w:lang w:val="bs-Cyrl-BA" w:eastAsia="hr-HR"/>
        </w:rPr>
        <w:t xml:space="preserve"> културно-умјетничког садржаја</w:t>
      </w:r>
      <w:r w:rsidR="005434F1">
        <w:rPr>
          <w:lang w:val="bs-Cyrl-BA" w:eastAsia="hr-HR"/>
        </w:rPr>
        <w:t xml:space="preserve"> чији су носиоци били удружења грађана и јавне институције.</w:t>
      </w:r>
    </w:p>
    <w:p w:rsidR="00094098" w:rsidRDefault="00094098" w:rsidP="00496561">
      <w:pPr>
        <w:jc w:val="both"/>
        <w:rPr>
          <w:lang w:val="bs-Cyrl-BA" w:eastAsia="hr-HR"/>
        </w:rPr>
      </w:pPr>
    </w:p>
    <w:p w:rsidR="00613579" w:rsidRPr="00465595" w:rsidRDefault="00CE6BAC" w:rsidP="00496561">
      <w:pPr>
        <w:jc w:val="both"/>
        <w:rPr>
          <w:lang w:val="bs-Cyrl-BA" w:eastAsia="hr-HR"/>
        </w:rPr>
      </w:pPr>
      <w:r>
        <w:rPr>
          <w:lang w:val="bs-Cyrl-BA" w:eastAsia="hr-HR"/>
        </w:rPr>
        <w:t>Осим издвајањ</w:t>
      </w:r>
      <w:r w:rsidR="005434F1">
        <w:rPr>
          <w:lang w:val="bs-Cyrl-BA" w:eastAsia="hr-HR"/>
        </w:rPr>
        <w:t>а средстава за реализацију пр</w:t>
      </w:r>
      <w:r w:rsidR="00FD7449">
        <w:rPr>
          <w:lang w:val="bs-Cyrl-BA" w:eastAsia="hr-HR"/>
        </w:rPr>
        <w:t>ојеката из области културе, из Б</w:t>
      </w:r>
      <w:r w:rsidR="005434F1">
        <w:rPr>
          <w:lang w:val="bs-Cyrl-BA" w:eastAsia="hr-HR"/>
        </w:rPr>
        <w:t>уџета се финансира</w:t>
      </w:r>
      <w:r w:rsidR="004C329C">
        <w:rPr>
          <w:lang w:val="bs-Cyrl-BA" w:eastAsia="hr-HR"/>
        </w:rPr>
        <w:t>о</w:t>
      </w:r>
      <w:r w:rsidR="005434F1">
        <w:rPr>
          <w:lang w:val="bs-Cyrl-BA" w:eastAsia="hr-HR"/>
        </w:rPr>
        <w:t xml:space="preserve"> и рад јавних институција</w:t>
      </w:r>
      <w:r>
        <w:rPr>
          <w:lang w:val="bs-Cyrl-BA" w:eastAsia="hr-HR"/>
        </w:rPr>
        <w:t xml:space="preserve"> и то </w:t>
      </w:r>
      <w:r w:rsidRPr="00735C77">
        <w:rPr>
          <w:u w:val="single"/>
          <w:lang w:val="bs-Cyrl-BA" w:eastAsia="hr-HR"/>
        </w:rPr>
        <w:t>ЈУ Цента</w:t>
      </w:r>
      <w:r w:rsidR="00A267EC" w:rsidRPr="00735C77">
        <w:rPr>
          <w:u w:val="single"/>
          <w:lang w:val="bs-Cyrl-BA" w:eastAsia="hr-HR"/>
        </w:rPr>
        <w:t>р за културу</w:t>
      </w:r>
      <w:r w:rsidR="00A267EC">
        <w:rPr>
          <w:lang w:val="bs-Cyrl-BA" w:eastAsia="hr-HR"/>
        </w:rPr>
        <w:t xml:space="preserve"> </w:t>
      </w:r>
      <w:r w:rsidR="000855AD">
        <w:rPr>
          <w:lang w:val="bs-Cyrl-BA" w:eastAsia="hr-HR"/>
        </w:rPr>
        <w:t>281.122,63</w:t>
      </w:r>
      <w:r w:rsidR="00AE3D95" w:rsidRPr="00BD0BCA">
        <w:rPr>
          <w:lang w:val="bs-Cyrl-BA" w:eastAsia="hr-HR"/>
        </w:rPr>
        <w:t xml:space="preserve"> </w:t>
      </w:r>
      <w:r w:rsidR="00A267EC" w:rsidRPr="00BD0BCA">
        <w:rPr>
          <w:lang w:val="bs-Cyrl-BA" w:eastAsia="hr-HR"/>
        </w:rPr>
        <w:t>КМ</w:t>
      </w:r>
      <w:r w:rsidR="005D35BF">
        <w:rPr>
          <w:lang w:val="bs-Cyrl-BA" w:eastAsia="hr-HR"/>
        </w:rPr>
        <w:t xml:space="preserve"> у 2024</w:t>
      </w:r>
      <w:r>
        <w:rPr>
          <w:lang w:val="bs-Cyrl-BA" w:eastAsia="hr-HR"/>
        </w:rPr>
        <w:t xml:space="preserve">. години и </w:t>
      </w:r>
      <w:r w:rsidRPr="00735C77">
        <w:rPr>
          <w:u w:val="single"/>
          <w:lang w:val="bs-Cyrl-BA" w:eastAsia="hr-HR"/>
        </w:rPr>
        <w:t>ЈУ Народна библиотека „Бран</w:t>
      </w:r>
      <w:r w:rsidR="00A267EC" w:rsidRPr="00735C77">
        <w:rPr>
          <w:u w:val="single"/>
          <w:lang w:val="bs-Cyrl-BA" w:eastAsia="hr-HR"/>
        </w:rPr>
        <w:t>ко Радичевић“</w:t>
      </w:r>
      <w:r w:rsidR="00A267EC">
        <w:rPr>
          <w:lang w:val="bs-Cyrl-BA" w:eastAsia="hr-HR"/>
        </w:rPr>
        <w:t xml:space="preserve"> </w:t>
      </w:r>
      <w:r w:rsidR="000855AD">
        <w:rPr>
          <w:lang w:val="bs-Cyrl-BA" w:eastAsia="hr-HR"/>
        </w:rPr>
        <w:t>156.865</w:t>
      </w:r>
      <w:r w:rsidR="00A267EC" w:rsidRPr="00BD0BCA">
        <w:rPr>
          <w:lang w:val="bs-Cyrl-BA" w:eastAsia="hr-HR"/>
        </w:rPr>
        <w:t>,00 КМ</w:t>
      </w:r>
      <w:r w:rsidR="005D35BF">
        <w:rPr>
          <w:lang w:val="bs-Cyrl-BA" w:eastAsia="hr-HR"/>
        </w:rPr>
        <w:t xml:space="preserve"> у 2024</w:t>
      </w:r>
      <w:r>
        <w:rPr>
          <w:lang w:val="bs-Cyrl-BA" w:eastAsia="hr-HR"/>
        </w:rPr>
        <w:t>.  години.</w:t>
      </w:r>
    </w:p>
    <w:p w:rsidR="005D2014" w:rsidRDefault="005D2014" w:rsidP="00496561">
      <w:pPr>
        <w:autoSpaceDE w:val="0"/>
        <w:autoSpaceDN w:val="0"/>
        <w:adjustRightInd w:val="0"/>
        <w:jc w:val="both"/>
        <w:rPr>
          <w:b/>
          <w:u w:val="single"/>
          <w:lang w:val="bs-Cyrl-BA"/>
        </w:rPr>
      </w:pPr>
    </w:p>
    <w:p w:rsidR="000855AD" w:rsidRPr="005D2014" w:rsidRDefault="000855AD" w:rsidP="00496561">
      <w:pPr>
        <w:autoSpaceDE w:val="0"/>
        <w:autoSpaceDN w:val="0"/>
        <w:adjustRightInd w:val="0"/>
        <w:jc w:val="both"/>
        <w:rPr>
          <w:b/>
          <w:u w:val="single"/>
          <w:lang w:val="bs-Cyrl-BA"/>
        </w:rPr>
      </w:pPr>
    </w:p>
    <w:p w:rsidR="000F0A1E" w:rsidRDefault="000F0A1E" w:rsidP="00496561">
      <w:pPr>
        <w:autoSpaceDE w:val="0"/>
        <w:autoSpaceDN w:val="0"/>
        <w:adjustRightInd w:val="0"/>
        <w:jc w:val="both"/>
        <w:rPr>
          <w:b/>
          <w:u w:val="single"/>
          <w:lang w:val="sr-Cyrl-CS"/>
        </w:rPr>
      </w:pPr>
    </w:p>
    <w:p w:rsidR="008F5A63" w:rsidRPr="009E6D41" w:rsidRDefault="008F5A63" w:rsidP="00496561">
      <w:pPr>
        <w:autoSpaceDE w:val="0"/>
        <w:autoSpaceDN w:val="0"/>
        <w:adjustRightInd w:val="0"/>
        <w:jc w:val="both"/>
        <w:rPr>
          <w:b/>
          <w:u w:val="single"/>
          <w:lang w:val="sr-Cyrl-CS"/>
        </w:rPr>
      </w:pPr>
      <w:r>
        <w:rPr>
          <w:b/>
          <w:u w:val="single"/>
          <w:lang w:val="sr-Cyrl-CS"/>
        </w:rPr>
        <w:lastRenderedPageBreak/>
        <w:t>СКУД</w:t>
      </w:r>
      <w:r w:rsidRPr="009E6D41">
        <w:rPr>
          <w:b/>
          <w:u w:val="single"/>
          <w:lang w:val="sr-Cyrl-CS"/>
        </w:rPr>
        <w:t xml:space="preserve"> „</w:t>
      </w:r>
      <w:r>
        <w:rPr>
          <w:b/>
          <w:u w:val="single"/>
          <w:lang w:val="sr-Cyrl-CS"/>
        </w:rPr>
        <w:t>ДЕРВЕНТА</w:t>
      </w:r>
      <w:r w:rsidRPr="009E6D41">
        <w:rPr>
          <w:b/>
          <w:u w:val="single"/>
          <w:lang w:val="sr-Cyrl-CS"/>
        </w:rPr>
        <w:t>“</w:t>
      </w:r>
    </w:p>
    <w:p w:rsidR="008F5A63" w:rsidRDefault="008F5A63" w:rsidP="00496561">
      <w:pPr>
        <w:jc w:val="both"/>
        <w:rPr>
          <w:lang w:val="sr-Cyrl-RS"/>
        </w:rPr>
      </w:pPr>
    </w:p>
    <w:p w:rsidR="008F5A63" w:rsidRDefault="008F5A63" w:rsidP="00496561">
      <w:pPr>
        <w:jc w:val="both"/>
        <w:rPr>
          <w:lang w:val="sr-Cyrl-RS"/>
        </w:rPr>
      </w:pPr>
    </w:p>
    <w:tbl>
      <w:tblPr>
        <w:tblStyle w:val="Koordinatnamreatabele"/>
        <w:tblW w:w="9498" w:type="dxa"/>
        <w:tblInd w:w="-5" w:type="dxa"/>
        <w:tblLook w:val="04A0" w:firstRow="1" w:lastRow="0" w:firstColumn="1" w:lastColumn="0" w:noHBand="0" w:noVBand="1"/>
      </w:tblPr>
      <w:tblGrid>
        <w:gridCol w:w="9498"/>
      </w:tblGrid>
      <w:tr w:rsidR="00027CD4" w:rsidRPr="00027CD4" w:rsidTr="00496561">
        <w:tc>
          <w:tcPr>
            <w:tcW w:w="9498" w:type="dxa"/>
          </w:tcPr>
          <w:p w:rsidR="00027CD4" w:rsidRPr="00027CD4" w:rsidRDefault="00027CD4" w:rsidP="00496561">
            <w:pPr>
              <w:numPr>
                <w:ilvl w:val="0"/>
                <w:numId w:val="1"/>
              </w:numPr>
              <w:tabs>
                <w:tab w:val="clear" w:pos="720"/>
                <w:tab w:val="num" w:pos="318"/>
              </w:tabs>
              <w:ind w:left="318" w:hanging="250"/>
              <w:jc w:val="both"/>
              <w:rPr>
                <w:lang w:val="sr-Cyrl-BA"/>
              </w:rPr>
            </w:pPr>
            <w:r w:rsidRPr="00027CD4">
              <w:rPr>
                <w:b/>
                <w:lang w:val="sr-Cyrl-RS"/>
              </w:rPr>
              <w:t>Година основања</w:t>
            </w:r>
            <w:r w:rsidRPr="00027CD4">
              <w:rPr>
                <w:lang w:val="sr-Cyrl-RS"/>
              </w:rPr>
              <w:t xml:space="preserve">: </w:t>
            </w:r>
            <w:r w:rsidR="0030794D" w:rsidRPr="00027CD4">
              <w:rPr>
                <w:lang w:val="sr-Cyrl-RS"/>
              </w:rPr>
              <w:t>1994.</w:t>
            </w:r>
          </w:p>
        </w:tc>
      </w:tr>
      <w:tr w:rsidR="00027CD4" w:rsidRPr="00027CD4" w:rsidTr="00496561">
        <w:tc>
          <w:tcPr>
            <w:tcW w:w="9498" w:type="dxa"/>
          </w:tcPr>
          <w:p w:rsidR="00027CD4" w:rsidRPr="00027CD4" w:rsidRDefault="00027CD4" w:rsidP="00496561">
            <w:pPr>
              <w:numPr>
                <w:ilvl w:val="0"/>
                <w:numId w:val="1"/>
              </w:numPr>
              <w:tabs>
                <w:tab w:val="clear" w:pos="720"/>
                <w:tab w:val="num" w:pos="318"/>
              </w:tabs>
              <w:ind w:left="318" w:hanging="250"/>
              <w:jc w:val="both"/>
              <w:rPr>
                <w:lang w:val="sr-Cyrl-BA"/>
              </w:rPr>
            </w:pPr>
            <w:r w:rsidRPr="00027CD4">
              <w:rPr>
                <w:b/>
                <w:lang w:val="sr-Cyrl-BA"/>
              </w:rPr>
              <w:t>Одговорне особе</w:t>
            </w:r>
            <w:r w:rsidRPr="00027CD4">
              <w:rPr>
                <w:lang w:val="sr-Cyrl-BA"/>
              </w:rPr>
              <w:t>: Ратковац Милица, предсједник СКУД-а „Дервента“</w:t>
            </w:r>
            <w:r w:rsidR="00FD7449">
              <w:rPr>
                <w:lang w:val="sr-Cyrl-BA"/>
              </w:rPr>
              <w:t>,</w:t>
            </w:r>
            <w:r w:rsidRPr="00027CD4">
              <w:rPr>
                <w:lang w:val="sr-Cyrl-BA"/>
              </w:rPr>
              <w:t xml:space="preserve"> Пријевић Слађана, предсједник Скупштине СКУД-а „Дервента“</w:t>
            </w:r>
            <w:r w:rsidR="00FD7449">
              <w:rPr>
                <w:lang w:val="sr-Cyrl-BA"/>
              </w:rPr>
              <w:t>,</w:t>
            </w:r>
            <w:r w:rsidRPr="00027CD4">
              <w:rPr>
                <w:lang w:val="sr-Cyrl-BA"/>
              </w:rPr>
              <w:t xml:space="preserve"> Арсенић Саша,</w:t>
            </w:r>
            <w:r w:rsidRPr="00027CD4">
              <w:rPr>
                <w:lang w:val="bs-Latn-BA"/>
              </w:rPr>
              <w:t xml:space="preserve"> </w:t>
            </w:r>
            <w:r w:rsidR="00FD7449">
              <w:rPr>
                <w:lang w:val="bs-Cyrl-BA"/>
              </w:rPr>
              <w:t>Кецман Ана, Тинто</w:t>
            </w:r>
            <w:r w:rsidRPr="00027CD4">
              <w:rPr>
                <w:lang w:val="bs-Cyrl-BA"/>
              </w:rPr>
              <w:t>р Наташа,</w:t>
            </w:r>
            <w:r w:rsidRPr="00027CD4">
              <w:rPr>
                <w:lang w:val="sr-Cyrl-BA"/>
              </w:rPr>
              <w:t xml:space="preserve"> умјетнички руководиоци</w:t>
            </w:r>
            <w:r w:rsidRPr="00027CD4">
              <w:rPr>
                <w:lang w:val="bs-Latn-BA"/>
              </w:rPr>
              <w:t xml:space="preserve"> фолклорног </w:t>
            </w:r>
            <w:r w:rsidRPr="00027CD4">
              <w:rPr>
                <w:lang w:val="sr-Cyrl-BA"/>
              </w:rPr>
              <w:t xml:space="preserve">ансамбла, </w:t>
            </w:r>
            <w:r w:rsidRPr="00027CD4">
              <w:rPr>
                <w:lang w:val="sr-Cyrl-RS"/>
              </w:rPr>
              <w:t>Жунић Милијана</w:t>
            </w:r>
            <w:r w:rsidRPr="00027CD4">
              <w:rPr>
                <w:lang w:val="sr-Cyrl-BA"/>
              </w:rPr>
              <w:t>, умјетнички руководилац пјевачке групе,</w:t>
            </w:r>
            <w:r w:rsidRPr="00027CD4">
              <w:rPr>
                <w:lang w:val="bs-Latn-BA"/>
              </w:rPr>
              <w:t xml:space="preserve"> </w:t>
            </w:r>
            <w:r w:rsidRPr="00027CD4">
              <w:rPr>
                <w:lang w:val="sr-Cyrl-BA"/>
              </w:rPr>
              <w:t>Дробиловић Кристијан, руководилац секције свирања на шаргији</w:t>
            </w:r>
          </w:p>
        </w:tc>
      </w:tr>
      <w:tr w:rsidR="00027CD4" w:rsidRPr="00027CD4" w:rsidTr="00496561">
        <w:tc>
          <w:tcPr>
            <w:tcW w:w="9498" w:type="dxa"/>
          </w:tcPr>
          <w:p w:rsidR="00027CD4" w:rsidRPr="00027CD4" w:rsidRDefault="00027CD4" w:rsidP="00496561">
            <w:pPr>
              <w:numPr>
                <w:ilvl w:val="0"/>
                <w:numId w:val="1"/>
              </w:numPr>
              <w:tabs>
                <w:tab w:val="clear" w:pos="720"/>
                <w:tab w:val="num" w:pos="0"/>
                <w:tab w:val="num" w:pos="318"/>
              </w:tabs>
              <w:ind w:left="318" w:hanging="250"/>
              <w:jc w:val="both"/>
              <w:rPr>
                <w:b/>
                <w:lang w:val="sr-Cyrl-BA"/>
              </w:rPr>
            </w:pPr>
            <w:r w:rsidRPr="00027CD4">
              <w:rPr>
                <w:b/>
                <w:lang w:val="sr-Cyrl-BA"/>
              </w:rPr>
              <w:t>Број чланова</w:t>
            </w:r>
            <w:r w:rsidRPr="00027CD4">
              <w:rPr>
                <w:lang w:val="sr-Cyrl-BA"/>
              </w:rPr>
              <w:t xml:space="preserve">: Друштво броји око </w:t>
            </w:r>
            <w:r w:rsidRPr="00027CD4">
              <w:t>1</w:t>
            </w:r>
            <w:r w:rsidRPr="00027CD4">
              <w:rPr>
                <w:lang w:val="sr-Cyrl-BA"/>
              </w:rPr>
              <w:t>00 активних чланова подијељених у четири фолклорне групе</w:t>
            </w:r>
            <w:r w:rsidRPr="00027CD4">
              <w:rPr>
                <w:lang w:val="sr-Cyrl-CS"/>
              </w:rPr>
              <w:t xml:space="preserve"> (извођачки ансамбл, други ансамбл, трећи ансамбл и школу фолклора)</w:t>
            </w:r>
            <w:r w:rsidRPr="00027CD4">
              <w:rPr>
                <w:lang w:val="sr-Cyrl-BA"/>
              </w:rPr>
              <w:t xml:space="preserve">, пјевачку секцију, музичку секцију, секцију свирања на шаргији, рецитаторску секцију и рекреативну групу. </w:t>
            </w:r>
            <w:r w:rsidR="0030794D" w:rsidRPr="00027CD4">
              <w:rPr>
                <w:lang w:val="sr-Cyrl-BA"/>
              </w:rPr>
              <w:t xml:space="preserve">Сви чланови </w:t>
            </w:r>
            <w:r w:rsidR="0030794D" w:rsidRPr="00027CD4">
              <w:rPr>
                <w:lang w:val="sr-Cyrl-RS"/>
              </w:rPr>
              <w:t>Д</w:t>
            </w:r>
            <w:r w:rsidR="0030794D" w:rsidRPr="00027CD4">
              <w:rPr>
                <w:lang w:val="sr-Cyrl-BA"/>
              </w:rPr>
              <w:t>руштва као и управа су волонтери.</w:t>
            </w:r>
          </w:p>
        </w:tc>
      </w:tr>
      <w:tr w:rsidR="00027CD4" w:rsidRPr="00027CD4" w:rsidTr="00496561">
        <w:tc>
          <w:tcPr>
            <w:tcW w:w="9498" w:type="dxa"/>
          </w:tcPr>
          <w:p w:rsidR="00027CD4" w:rsidRPr="00027CD4" w:rsidRDefault="00027CD4" w:rsidP="00496561">
            <w:pPr>
              <w:numPr>
                <w:ilvl w:val="0"/>
                <w:numId w:val="1"/>
              </w:numPr>
              <w:tabs>
                <w:tab w:val="clear" w:pos="720"/>
                <w:tab w:val="num" w:pos="318"/>
              </w:tabs>
              <w:ind w:left="318" w:hanging="250"/>
              <w:jc w:val="both"/>
              <w:rPr>
                <w:b/>
                <w:lang w:val="sr-Cyrl-BA"/>
              </w:rPr>
            </w:pPr>
            <w:r w:rsidRPr="00027CD4">
              <w:rPr>
                <w:b/>
                <w:lang w:val="sr-Cyrl-BA"/>
              </w:rPr>
              <w:t>Простор за рад</w:t>
            </w:r>
            <w:r w:rsidRPr="00027CD4">
              <w:rPr>
                <w:lang w:val="sr-Cyrl-BA"/>
              </w:rPr>
              <w:t xml:space="preserve">: Пробе се одржавају 4 пута седмично у 8 термина у згради Ватрогасног дома. Друштво располаже богатим фундусом народне ношње вриједности око 85.000 КМ са којим може квалитетно да прикаже 15 кореографија колико их има на своме репертоару. Велики дио фундуса народних костима су уникатни примјерци стари и преко стотину година непроцјењиве вриједности. </w:t>
            </w:r>
          </w:p>
        </w:tc>
      </w:tr>
      <w:tr w:rsidR="0030794D" w:rsidRPr="00027CD4" w:rsidTr="00496561">
        <w:trPr>
          <w:trHeight w:val="1962"/>
        </w:trPr>
        <w:tc>
          <w:tcPr>
            <w:tcW w:w="9498" w:type="dxa"/>
          </w:tcPr>
          <w:p w:rsidR="0030794D" w:rsidRPr="00027CD4" w:rsidRDefault="0030794D" w:rsidP="00496561">
            <w:pPr>
              <w:numPr>
                <w:ilvl w:val="0"/>
                <w:numId w:val="1"/>
              </w:numPr>
              <w:tabs>
                <w:tab w:val="num" w:pos="318"/>
              </w:tabs>
              <w:ind w:left="318" w:hanging="250"/>
              <w:jc w:val="both"/>
              <w:rPr>
                <w:b/>
                <w:lang w:val="sr-Cyrl-BA"/>
              </w:rPr>
            </w:pPr>
            <w:r w:rsidRPr="00027CD4">
              <w:rPr>
                <w:b/>
                <w:lang w:val="sr-Cyrl-BA"/>
              </w:rPr>
              <w:t>Главни циљеви</w:t>
            </w:r>
            <w:r w:rsidRPr="00027CD4">
              <w:rPr>
                <w:lang w:val="sr-Cyrl-BA"/>
              </w:rPr>
              <w:t xml:space="preserve"> друштва, која су уједно одређена и статутом су:</w:t>
            </w:r>
          </w:p>
          <w:p w:rsidR="0030794D" w:rsidRPr="00027CD4" w:rsidRDefault="0030794D" w:rsidP="00496561">
            <w:pPr>
              <w:numPr>
                <w:ilvl w:val="0"/>
                <w:numId w:val="36"/>
              </w:numPr>
              <w:tabs>
                <w:tab w:val="num" w:pos="142"/>
              </w:tabs>
              <w:ind w:left="851" w:hanging="284"/>
              <w:jc w:val="both"/>
              <w:rPr>
                <w:b/>
                <w:lang w:val="sr-Cyrl-BA"/>
              </w:rPr>
            </w:pPr>
            <w:r w:rsidRPr="00027CD4">
              <w:rPr>
                <w:lang w:val="sr-Cyrl-BA"/>
              </w:rPr>
              <w:t>очување и његовање традиције свога народа,</w:t>
            </w:r>
          </w:p>
          <w:p w:rsidR="0030794D" w:rsidRPr="00027CD4" w:rsidRDefault="0030794D" w:rsidP="00496561">
            <w:pPr>
              <w:numPr>
                <w:ilvl w:val="0"/>
                <w:numId w:val="36"/>
              </w:numPr>
              <w:tabs>
                <w:tab w:val="num" w:pos="142"/>
              </w:tabs>
              <w:ind w:left="851" w:hanging="284"/>
              <w:jc w:val="both"/>
              <w:rPr>
                <w:b/>
                <w:lang w:val="sr-Cyrl-BA"/>
              </w:rPr>
            </w:pPr>
            <w:r w:rsidRPr="00027CD4">
              <w:rPr>
                <w:lang w:val="sr-Cyrl-BA"/>
              </w:rPr>
              <w:t>развијање радних навика и способности,</w:t>
            </w:r>
          </w:p>
          <w:p w:rsidR="0030794D" w:rsidRPr="00027CD4" w:rsidRDefault="0030794D" w:rsidP="00496561">
            <w:pPr>
              <w:numPr>
                <w:ilvl w:val="0"/>
                <w:numId w:val="36"/>
              </w:numPr>
              <w:tabs>
                <w:tab w:val="num" w:pos="142"/>
              </w:tabs>
              <w:ind w:left="851" w:hanging="284"/>
              <w:jc w:val="both"/>
              <w:rPr>
                <w:b/>
                <w:lang w:val="sr-Cyrl-BA"/>
              </w:rPr>
            </w:pPr>
            <w:r w:rsidRPr="00027CD4">
              <w:rPr>
                <w:lang w:val="sr-Cyrl-BA"/>
              </w:rPr>
              <w:t>стварање могућности и услова својим члановима да се баве свим облицима културно-умјетничке дјелатности, сходно исказаним интересима и могућностима и испољеним склоностима и способностима за бављење појединим видовима културно-умјетничког аматеризма.</w:t>
            </w:r>
          </w:p>
        </w:tc>
      </w:tr>
    </w:tbl>
    <w:p w:rsidR="00F7070B" w:rsidRPr="00D52355" w:rsidRDefault="00F7070B" w:rsidP="00496561">
      <w:pPr>
        <w:jc w:val="both"/>
        <w:rPr>
          <w:b/>
          <w:lang w:val="sr-Cyrl-BA"/>
        </w:rPr>
      </w:pPr>
    </w:p>
    <w:p w:rsidR="00E66B9A" w:rsidRDefault="008F5A63" w:rsidP="00496561">
      <w:pPr>
        <w:numPr>
          <w:ilvl w:val="0"/>
          <w:numId w:val="1"/>
        </w:numPr>
        <w:tabs>
          <w:tab w:val="clear" w:pos="720"/>
        </w:tabs>
        <w:ind w:left="142" w:hanging="284"/>
        <w:jc w:val="both"/>
        <w:rPr>
          <w:b/>
          <w:lang w:val="sr-Cyrl-BA"/>
        </w:rPr>
      </w:pPr>
      <w:r w:rsidRPr="00D52355">
        <w:rPr>
          <w:b/>
          <w:lang w:val="sr-Cyrl-BA"/>
        </w:rPr>
        <w:t xml:space="preserve"> </w:t>
      </w:r>
      <w:r w:rsidR="005F6ADC">
        <w:rPr>
          <w:b/>
          <w:lang w:val="sr-Cyrl-BA"/>
        </w:rPr>
        <w:t>Реализовани пројекти у 2024</w:t>
      </w:r>
      <w:r w:rsidRPr="00E66B9A">
        <w:rPr>
          <w:b/>
          <w:lang w:val="sr-Cyrl-BA"/>
        </w:rPr>
        <w:t xml:space="preserve">. години:          </w:t>
      </w:r>
    </w:p>
    <w:p w:rsidR="003F668B" w:rsidRDefault="003F668B" w:rsidP="00496561">
      <w:pPr>
        <w:ind w:left="720"/>
        <w:jc w:val="both"/>
        <w:rPr>
          <w:b/>
          <w:lang w:val="sr-Cyrl-B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9"/>
        <w:gridCol w:w="7629"/>
      </w:tblGrid>
      <w:tr w:rsidR="005F6ADC" w:rsidRPr="00852283" w:rsidTr="00496561">
        <w:tc>
          <w:tcPr>
            <w:tcW w:w="1869" w:type="dxa"/>
            <w:shd w:val="clear" w:color="auto" w:fill="auto"/>
          </w:tcPr>
          <w:p w:rsidR="005F6ADC" w:rsidRPr="00852283" w:rsidRDefault="005F6ADC" w:rsidP="00496561">
            <w:pPr>
              <w:jc w:val="both"/>
              <w:rPr>
                <w:b/>
                <w:lang w:val="sr-Cyrl-BA"/>
              </w:rPr>
            </w:pPr>
            <w:r w:rsidRPr="00852283">
              <w:rPr>
                <w:b/>
                <w:lang w:val="sr-Cyrl-BA"/>
              </w:rPr>
              <w:t>Мјесец</w:t>
            </w:r>
          </w:p>
          <w:p w:rsidR="005F6ADC" w:rsidRPr="00852283" w:rsidRDefault="005F6ADC" w:rsidP="00496561">
            <w:pPr>
              <w:jc w:val="both"/>
              <w:rPr>
                <w:b/>
                <w:lang w:val="sr-Cyrl-BA"/>
              </w:rPr>
            </w:pPr>
          </w:p>
          <w:p w:rsidR="005F6ADC" w:rsidRPr="00852283" w:rsidRDefault="005F6ADC" w:rsidP="00496561">
            <w:pPr>
              <w:jc w:val="both"/>
              <w:rPr>
                <w:b/>
                <w:lang w:val="sr-Cyrl-BA"/>
              </w:rPr>
            </w:pPr>
          </w:p>
        </w:tc>
        <w:tc>
          <w:tcPr>
            <w:tcW w:w="7629" w:type="dxa"/>
            <w:shd w:val="clear" w:color="auto" w:fill="auto"/>
          </w:tcPr>
          <w:p w:rsidR="005F6ADC" w:rsidRPr="00852283" w:rsidRDefault="005F6ADC" w:rsidP="00496561">
            <w:pPr>
              <w:jc w:val="both"/>
              <w:rPr>
                <w:b/>
                <w:lang w:val="sr-Cyrl-BA"/>
              </w:rPr>
            </w:pPr>
            <w:r w:rsidRPr="00852283">
              <w:rPr>
                <w:b/>
                <w:lang w:val="sr-Cyrl-BA"/>
              </w:rPr>
              <w:t>Назив пројекта, програма, активности...</w:t>
            </w:r>
          </w:p>
        </w:tc>
      </w:tr>
      <w:tr w:rsidR="005F6ADC" w:rsidRPr="00852283" w:rsidTr="00496561">
        <w:trPr>
          <w:trHeight w:val="1158"/>
        </w:trPr>
        <w:tc>
          <w:tcPr>
            <w:tcW w:w="1869" w:type="dxa"/>
            <w:shd w:val="clear" w:color="auto" w:fill="auto"/>
          </w:tcPr>
          <w:p w:rsidR="005F6ADC" w:rsidRDefault="005F6ADC" w:rsidP="00496561">
            <w:pPr>
              <w:jc w:val="both"/>
              <w:rPr>
                <w:b/>
                <w:lang w:val="sr-Cyrl-BA"/>
              </w:rPr>
            </w:pPr>
            <w:r>
              <w:rPr>
                <w:b/>
                <w:lang w:val="sr-Cyrl-BA"/>
              </w:rPr>
              <w:t>Јануар</w:t>
            </w:r>
          </w:p>
        </w:tc>
        <w:tc>
          <w:tcPr>
            <w:tcW w:w="7629" w:type="dxa"/>
            <w:shd w:val="clear" w:color="auto" w:fill="auto"/>
          </w:tcPr>
          <w:p w:rsidR="005F6ADC" w:rsidRPr="00B3454D" w:rsidRDefault="005F6ADC" w:rsidP="00496561">
            <w:pPr>
              <w:jc w:val="both"/>
              <w:rPr>
                <w:szCs w:val="28"/>
                <w:lang w:val="sr-Cyrl-BA"/>
              </w:rPr>
            </w:pPr>
            <w:r w:rsidRPr="00B3454D">
              <w:rPr>
                <w:b/>
                <w:szCs w:val="28"/>
              </w:rPr>
              <w:t>2</w:t>
            </w:r>
            <w:r w:rsidRPr="00B3454D">
              <w:rPr>
                <w:b/>
                <w:szCs w:val="28"/>
                <w:lang w:val="sr-Cyrl-BA"/>
              </w:rPr>
              <w:t>3</w:t>
            </w:r>
            <w:r w:rsidRPr="00B3454D">
              <w:rPr>
                <w:b/>
                <w:szCs w:val="28"/>
              </w:rPr>
              <w:t>.</w:t>
            </w:r>
            <w:r w:rsidRPr="00B3454D">
              <w:rPr>
                <w:b/>
                <w:szCs w:val="28"/>
                <w:lang w:val="sr-Cyrl-BA"/>
              </w:rPr>
              <w:t>1.2024 –</w:t>
            </w:r>
            <w:r w:rsidRPr="00B3454D">
              <w:rPr>
                <w:szCs w:val="28"/>
                <w:lang w:val="sr-Cyrl-BA"/>
              </w:rPr>
              <w:t xml:space="preserve"> Пјевачка група учествовала на концерту „Светосавско вече фолклора“ у Теслићу у организацији КУД-а „Душан Станковић“ из Чечаве.</w:t>
            </w:r>
          </w:p>
          <w:p w:rsidR="005F6ADC" w:rsidRPr="00B3454D" w:rsidRDefault="005F6ADC" w:rsidP="00496561">
            <w:pPr>
              <w:jc w:val="both"/>
              <w:rPr>
                <w:szCs w:val="28"/>
                <w:lang w:val="sr-Cyrl-BA"/>
              </w:rPr>
            </w:pPr>
            <w:r w:rsidRPr="00B3454D">
              <w:rPr>
                <w:b/>
                <w:szCs w:val="28"/>
              </w:rPr>
              <w:t>2</w:t>
            </w:r>
            <w:r w:rsidRPr="00B3454D">
              <w:rPr>
                <w:b/>
                <w:szCs w:val="28"/>
                <w:lang w:val="sr-Cyrl-BA"/>
              </w:rPr>
              <w:t>9</w:t>
            </w:r>
            <w:r w:rsidRPr="00B3454D">
              <w:rPr>
                <w:b/>
                <w:szCs w:val="28"/>
              </w:rPr>
              <w:t>.</w:t>
            </w:r>
            <w:r w:rsidRPr="00B3454D">
              <w:rPr>
                <w:b/>
                <w:szCs w:val="28"/>
                <w:lang w:val="sr-Cyrl-BA"/>
              </w:rPr>
              <w:t xml:space="preserve">1.2024 – </w:t>
            </w:r>
            <w:r w:rsidRPr="00B3454D">
              <w:rPr>
                <w:szCs w:val="28"/>
                <w:lang w:val="sr-Cyrl-BA"/>
              </w:rPr>
              <w:t>Пјевачка група извела пригодан програм на Светосавској академији у Броду у организацији Црквене општине Брод.</w:t>
            </w:r>
          </w:p>
        </w:tc>
      </w:tr>
      <w:tr w:rsidR="005F6ADC" w:rsidRPr="00852283" w:rsidTr="00496561">
        <w:trPr>
          <w:trHeight w:val="588"/>
        </w:trPr>
        <w:tc>
          <w:tcPr>
            <w:tcW w:w="1869" w:type="dxa"/>
            <w:shd w:val="clear" w:color="auto" w:fill="auto"/>
          </w:tcPr>
          <w:p w:rsidR="005F6ADC" w:rsidRPr="00852283" w:rsidRDefault="005F6ADC" w:rsidP="00496561">
            <w:pPr>
              <w:jc w:val="both"/>
              <w:rPr>
                <w:b/>
                <w:lang w:val="sr-Cyrl-BA"/>
              </w:rPr>
            </w:pPr>
            <w:r>
              <w:rPr>
                <w:b/>
                <w:lang w:val="sr-Cyrl-BA"/>
              </w:rPr>
              <w:t>Март</w:t>
            </w:r>
          </w:p>
        </w:tc>
        <w:tc>
          <w:tcPr>
            <w:tcW w:w="7629" w:type="dxa"/>
            <w:shd w:val="clear" w:color="auto" w:fill="auto"/>
          </w:tcPr>
          <w:p w:rsidR="005F6ADC" w:rsidRPr="00B3454D" w:rsidRDefault="005F6ADC" w:rsidP="00496561">
            <w:pPr>
              <w:jc w:val="both"/>
              <w:rPr>
                <w:szCs w:val="28"/>
              </w:rPr>
            </w:pPr>
            <w:r w:rsidRPr="00B3454D">
              <w:rPr>
                <w:b/>
                <w:szCs w:val="28"/>
              </w:rPr>
              <w:t>16.3.2024</w:t>
            </w:r>
            <w:r w:rsidRPr="00B3454D">
              <w:rPr>
                <w:szCs w:val="28"/>
              </w:rPr>
              <w:t xml:space="preserve"> – Пјевачка </w:t>
            </w:r>
            <w:r w:rsidRPr="00B3454D">
              <w:rPr>
                <w:szCs w:val="28"/>
                <w:lang w:val="sr-Cyrl-BA"/>
              </w:rPr>
              <w:t>група учествовала на концерту „На крилима пјесме“ у Брчком на позив Етно пјевачке групе „Босиљак“.</w:t>
            </w:r>
          </w:p>
          <w:p w:rsidR="005F6ADC" w:rsidRPr="00B3454D" w:rsidRDefault="005F6ADC" w:rsidP="00496561">
            <w:pPr>
              <w:jc w:val="both"/>
              <w:rPr>
                <w:szCs w:val="28"/>
              </w:rPr>
            </w:pPr>
            <w:r w:rsidRPr="00B3454D">
              <w:rPr>
                <w:b/>
                <w:szCs w:val="28"/>
              </w:rPr>
              <w:t>20.3.2024</w:t>
            </w:r>
            <w:r w:rsidRPr="00B3454D">
              <w:rPr>
                <w:szCs w:val="28"/>
              </w:rPr>
              <w:t xml:space="preserve"> – Потписани </w:t>
            </w:r>
            <w:r w:rsidRPr="00B3454D">
              <w:rPr>
                <w:szCs w:val="28"/>
                <w:lang w:val="sr-Cyrl-BA"/>
              </w:rPr>
              <w:t>уговори са Омладинском банком и Фондацијом Мозаик за пројекат „Обиљежимо јубилеј“.</w:t>
            </w:r>
          </w:p>
          <w:p w:rsidR="005F6ADC" w:rsidRPr="00B3454D" w:rsidRDefault="005F6ADC" w:rsidP="00496561">
            <w:pPr>
              <w:jc w:val="both"/>
              <w:rPr>
                <w:color w:val="050505"/>
                <w:szCs w:val="28"/>
                <w:shd w:val="clear" w:color="auto" w:fill="FFFFFF"/>
                <w:lang w:val="sr-Cyrl-BA"/>
              </w:rPr>
            </w:pPr>
            <w:r w:rsidRPr="00B3454D">
              <w:rPr>
                <w:b/>
                <w:szCs w:val="28"/>
              </w:rPr>
              <w:t>31.3.2024</w:t>
            </w:r>
            <w:r w:rsidRPr="00B3454D">
              <w:rPr>
                <w:szCs w:val="28"/>
              </w:rPr>
              <w:t xml:space="preserve"> – Чланови </w:t>
            </w:r>
            <w:r w:rsidRPr="00B3454D">
              <w:rPr>
                <w:szCs w:val="28"/>
                <w:lang w:val="sr-Cyrl-BA"/>
              </w:rPr>
              <w:t>СКУД-а „Дервента“ учествовали у церемонији дочека епископа</w:t>
            </w:r>
            <w:r>
              <w:rPr>
                <w:color w:val="050505"/>
                <w:szCs w:val="28"/>
                <w:shd w:val="clear" w:color="auto" w:fill="FFFFFF"/>
              </w:rPr>
              <w:t xml:space="preserve"> зворничко-</w:t>
            </w:r>
            <w:r w:rsidRPr="00B3454D">
              <w:rPr>
                <w:color w:val="050505"/>
                <w:szCs w:val="28"/>
                <w:shd w:val="clear" w:color="auto" w:fill="FFFFFF"/>
              </w:rPr>
              <w:t>тузланск</w:t>
            </w:r>
            <w:r w:rsidRPr="00B3454D">
              <w:rPr>
                <w:color w:val="050505"/>
                <w:szCs w:val="28"/>
                <w:shd w:val="clear" w:color="auto" w:fill="FFFFFF"/>
                <w:lang w:val="sr-Cyrl-BA"/>
              </w:rPr>
              <w:t>ог</w:t>
            </w:r>
            <w:r w:rsidRPr="00B3454D">
              <w:rPr>
                <w:color w:val="050505"/>
                <w:szCs w:val="28"/>
                <w:shd w:val="clear" w:color="auto" w:fill="FFFFFF"/>
              </w:rPr>
              <w:t xml:space="preserve"> г. Фотиј</w:t>
            </w:r>
            <w:r w:rsidRPr="00B3454D">
              <w:rPr>
                <w:color w:val="050505"/>
                <w:szCs w:val="28"/>
                <w:shd w:val="clear" w:color="auto" w:fill="FFFFFF"/>
                <w:lang w:val="sr-Cyrl-BA"/>
              </w:rPr>
              <w:t>а, који је</w:t>
            </w:r>
            <w:r w:rsidRPr="00B3454D">
              <w:rPr>
                <w:color w:val="050505"/>
                <w:szCs w:val="28"/>
                <w:shd w:val="clear" w:color="auto" w:fill="FFFFFF"/>
              </w:rPr>
              <w:t xml:space="preserve"> служио свету архијерејску Литургију у Саборном храму Успења Пресвете </w:t>
            </w:r>
            <w:r w:rsidR="00FD7449">
              <w:rPr>
                <w:color w:val="050505"/>
                <w:szCs w:val="28"/>
                <w:shd w:val="clear" w:color="auto" w:fill="FFFFFF"/>
              </w:rPr>
              <w:t xml:space="preserve">Богородице, након чега је СКУД </w:t>
            </w:r>
            <w:r w:rsidR="00FD7449">
              <w:rPr>
                <w:color w:val="050505"/>
                <w:szCs w:val="28"/>
                <w:shd w:val="clear" w:color="auto" w:fill="FFFFFF"/>
                <w:lang w:val="bs-Cyrl-BA"/>
              </w:rPr>
              <w:t>„</w:t>
            </w:r>
            <w:r w:rsidRPr="00B3454D">
              <w:rPr>
                <w:color w:val="050505"/>
                <w:szCs w:val="28"/>
                <w:shd w:val="clear" w:color="auto" w:fill="FFFFFF"/>
              </w:rPr>
              <w:t>Дервента" одликовао Архијерејском похвалницом за дугогодишњи рад на очувању културних вриједности нашег Народа, као и због сарадње и учешћа на разним духовно - културним активностима у организацији Српске православне црквене општине Дервента.</w:t>
            </w:r>
          </w:p>
        </w:tc>
      </w:tr>
      <w:tr w:rsidR="005F6ADC" w:rsidRPr="00852283" w:rsidTr="00496561">
        <w:trPr>
          <w:trHeight w:val="588"/>
        </w:trPr>
        <w:tc>
          <w:tcPr>
            <w:tcW w:w="1869" w:type="dxa"/>
            <w:shd w:val="clear" w:color="auto" w:fill="auto"/>
          </w:tcPr>
          <w:p w:rsidR="005F6ADC" w:rsidRDefault="005F6ADC" w:rsidP="00496561">
            <w:pPr>
              <w:jc w:val="both"/>
              <w:rPr>
                <w:b/>
                <w:lang w:val="sr-Cyrl-BA"/>
              </w:rPr>
            </w:pPr>
            <w:r>
              <w:rPr>
                <w:b/>
                <w:lang w:val="sr-Cyrl-BA"/>
              </w:rPr>
              <w:lastRenderedPageBreak/>
              <w:t>Април</w:t>
            </w:r>
          </w:p>
        </w:tc>
        <w:tc>
          <w:tcPr>
            <w:tcW w:w="7629" w:type="dxa"/>
            <w:shd w:val="clear" w:color="auto" w:fill="auto"/>
          </w:tcPr>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rPr>
              <w:t>13.4.2024</w:t>
            </w:r>
            <w:r w:rsidRPr="00B3454D">
              <w:rPr>
                <w:color w:val="050505"/>
                <w:szCs w:val="28"/>
                <w:shd w:val="clear" w:color="auto" w:fill="FFFFFF"/>
              </w:rPr>
              <w:t xml:space="preserve"> – Свечана </w:t>
            </w:r>
            <w:r w:rsidRPr="00B3454D">
              <w:rPr>
                <w:color w:val="050505"/>
                <w:szCs w:val="28"/>
                <w:shd w:val="clear" w:color="auto" w:fill="FFFFFF"/>
                <w:lang w:val="sr-Cyrl-BA"/>
              </w:rPr>
              <w:t>академија поводом 30 година рада и постојања СКУД-а „Дрвента“.</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14.4.2024</w:t>
            </w:r>
            <w:r w:rsidRPr="00B3454D">
              <w:rPr>
                <w:color w:val="050505"/>
                <w:szCs w:val="28"/>
                <w:shd w:val="clear" w:color="auto" w:fill="FFFFFF"/>
                <w:lang w:val="sr-Cyrl-BA"/>
              </w:rPr>
              <w:t xml:space="preserve"> – Гостовање у јутарњем програму РТРС-а.</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14.4.2024</w:t>
            </w:r>
            <w:r w:rsidRPr="00B3454D">
              <w:rPr>
                <w:color w:val="050505"/>
                <w:szCs w:val="28"/>
                <w:shd w:val="clear" w:color="auto" w:fill="FFFFFF"/>
                <w:lang w:val="sr-Cyrl-BA"/>
              </w:rPr>
              <w:t xml:space="preserve"> – Извођачки фолклорни ансамбл учествовао на „Прољећном концерту“ у Модричи.</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19.4.2024</w:t>
            </w:r>
            <w:r w:rsidRPr="00B3454D">
              <w:rPr>
                <w:color w:val="050505"/>
                <w:szCs w:val="28"/>
                <w:shd w:val="clear" w:color="auto" w:fill="FFFFFF"/>
                <w:lang w:val="sr-Cyrl-BA"/>
              </w:rPr>
              <w:t xml:space="preserve"> – Гостовање у јутарњем програму ТВ К3.</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20.4.2024</w:t>
            </w:r>
            <w:r w:rsidRPr="00B3454D">
              <w:rPr>
                <w:color w:val="050505"/>
                <w:szCs w:val="28"/>
                <w:shd w:val="clear" w:color="auto" w:fill="FFFFFF"/>
                <w:lang w:val="sr-Cyrl-BA"/>
              </w:rPr>
              <w:t xml:space="preserve"> – Јубиларни концерт на којем су се представили сви чланови Друштва.</w:t>
            </w:r>
          </w:p>
        </w:tc>
      </w:tr>
      <w:tr w:rsidR="005F6ADC" w:rsidRPr="00852283" w:rsidTr="00496561">
        <w:trPr>
          <w:trHeight w:val="588"/>
        </w:trPr>
        <w:tc>
          <w:tcPr>
            <w:tcW w:w="1869" w:type="dxa"/>
            <w:shd w:val="clear" w:color="auto" w:fill="auto"/>
          </w:tcPr>
          <w:p w:rsidR="005F6ADC" w:rsidRDefault="005F6ADC" w:rsidP="00496561">
            <w:pPr>
              <w:jc w:val="both"/>
              <w:rPr>
                <w:b/>
                <w:lang w:val="sr-Cyrl-BA"/>
              </w:rPr>
            </w:pPr>
            <w:r>
              <w:rPr>
                <w:b/>
                <w:lang w:val="sr-Cyrl-BA"/>
              </w:rPr>
              <w:t>Мај</w:t>
            </w:r>
          </w:p>
        </w:tc>
        <w:tc>
          <w:tcPr>
            <w:tcW w:w="7629" w:type="dxa"/>
            <w:shd w:val="clear" w:color="auto" w:fill="auto"/>
          </w:tcPr>
          <w:p w:rsidR="005F6ADC" w:rsidRPr="00B3454D" w:rsidRDefault="005F6ADC" w:rsidP="00496561">
            <w:pPr>
              <w:jc w:val="both"/>
              <w:rPr>
                <w:color w:val="050505"/>
                <w:szCs w:val="28"/>
                <w:shd w:val="clear" w:color="auto" w:fill="FFFFFF"/>
              </w:rPr>
            </w:pPr>
            <w:r w:rsidRPr="00B3454D">
              <w:rPr>
                <w:b/>
                <w:color w:val="050505"/>
                <w:szCs w:val="28"/>
                <w:shd w:val="clear" w:color="auto" w:fill="FFFFFF"/>
                <w:lang w:val="sr-Cyrl-BA"/>
              </w:rPr>
              <w:t>2.5.2024</w:t>
            </w:r>
            <w:r w:rsidRPr="00B3454D">
              <w:rPr>
                <w:color w:val="050505"/>
                <w:szCs w:val="28"/>
                <w:shd w:val="clear" w:color="auto" w:fill="FFFFFF"/>
                <w:lang w:val="sr-Cyrl-BA"/>
              </w:rPr>
              <w:t xml:space="preserve"> – Пјевачка група учествовала у програму додјеле међународних пјесничких награда „Златно перо“.</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rPr>
              <w:t>12.5.2024</w:t>
            </w:r>
            <w:r w:rsidRPr="00B3454D">
              <w:rPr>
                <w:color w:val="050505"/>
                <w:szCs w:val="28"/>
                <w:shd w:val="clear" w:color="auto" w:fill="FFFFFF"/>
              </w:rPr>
              <w:t xml:space="preserve"> – </w:t>
            </w:r>
            <w:r w:rsidRPr="00B3454D">
              <w:rPr>
                <w:color w:val="050505"/>
                <w:szCs w:val="28"/>
                <w:shd w:val="clear" w:color="auto" w:fill="FFFFFF"/>
                <w:lang w:val="sr-Cyrl-BA"/>
              </w:rPr>
              <w:t>Извођачки фолклорни ансамбл учествовао на 23. Васкршњој манифестацији у Прњавору.</w:t>
            </w:r>
          </w:p>
          <w:p w:rsidR="005F6ADC" w:rsidRPr="00531BD1"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31.5-2.6.2024</w:t>
            </w:r>
            <w:r w:rsidRPr="00B3454D">
              <w:rPr>
                <w:color w:val="050505"/>
                <w:szCs w:val="28"/>
                <w:shd w:val="clear" w:color="auto" w:fill="FFFFFF"/>
                <w:lang w:val="sr-Cyrl-BA"/>
              </w:rPr>
              <w:t xml:space="preserve"> – Учешће другог фолклорног ансамбла на „Џивџан фесту“ у Врњачкој Бањи.</w:t>
            </w:r>
            <w:r>
              <w:rPr>
                <w:color w:val="050505"/>
                <w:szCs w:val="28"/>
                <w:shd w:val="clear" w:color="auto" w:fill="FFFFFF"/>
                <w:lang w:val="sr-Cyrl-BA"/>
              </w:rPr>
              <w:t xml:space="preserve"> </w:t>
            </w:r>
            <w:r w:rsidR="00FD7449">
              <w:rPr>
                <w:color w:val="050505"/>
                <w:szCs w:val="28"/>
                <w:shd w:val="clear" w:color="auto" w:fill="FFFFFF"/>
                <w:lang w:val="sr-Cyrl-BA"/>
              </w:rPr>
              <w:t>Ансамбл освојио награду з</w:t>
            </w:r>
            <w:r w:rsidRPr="00B3454D">
              <w:rPr>
                <w:color w:val="050505"/>
                <w:szCs w:val="28"/>
                <w:shd w:val="clear" w:color="auto" w:fill="FFFFFF"/>
                <w:lang w:val="sr-Cyrl-BA"/>
              </w:rPr>
              <w:t>а кореографију најближу извору.</w:t>
            </w:r>
          </w:p>
        </w:tc>
      </w:tr>
      <w:tr w:rsidR="005F6ADC" w:rsidRPr="00852283" w:rsidTr="00496561">
        <w:trPr>
          <w:trHeight w:val="416"/>
        </w:trPr>
        <w:tc>
          <w:tcPr>
            <w:tcW w:w="1869" w:type="dxa"/>
            <w:shd w:val="clear" w:color="auto" w:fill="auto"/>
          </w:tcPr>
          <w:p w:rsidR="005F6ADC" w:rsidRPr="008B2E45" w:rsidRDefault="005F6ADC" w:rsidP="00496561">
            <w:pPr>
              <w:jc w:val="both"/>
              <w:rPr>
                <w:b/>
                <w:lang w:val="sr-Cyrl-BA"/>
              </w:rPr>
            </w:pPr>
            <w:r>
              <w:rPr>
                <w:b/>
                <w:lang w:val="sr-Cyrl-BA"/>
              </w:rPr>
              <w:t>Јун</w:t>
            </w:r>
          </w:p>
        </w:tc>
        <w:tc>
          <w:tcPr>
            <w:tcW w:w="7629" w:type="dxa"/>
            <w:shd w:val="clear" w:color="auto" w:fill="auto"/>
          </w:tcPr>
          <w:p w:rsidR="005F6ADC" w:rsidRPr="00B3454D" w:rsidRDefault="005F6ADC" w:rsidP="00496561">
            <w:pPr>
              <w:jc w:val="both"/>
              <w:rPr>
                <w:color w:val="050505"/>
                <w:szCs w:val="28"/>
                <w:shd w:val="clear" w:color="auto" w:fill="FFFFFF"/>
              </w:rPr>
            </w:pPr>
            <w:r w:rsidRPr="00B3454D">
              <w:rPr>
                <w:b/>
                <w:color w:val="050505"/>
                <w:szCs w:val="28"/>
                <w:shd w:val="clear" w:color="auto" w:fill="FFFFFF"/>
                <w:lang w:val="sr-Cyrl-BA"/>
              </w:rPr>
              <w:t>2.6.2024</w:t>
            </w:r>
            <w:r w:rsidRPr="00B3454D">
              <w:rPr>
                <w:color w:val="050505"/>
                <w:szCs w:val="28"/>
                <w:shd w:val="clear" w:color="auto" w:fill="FFFFFF"/>
                <w:lang w:val="sr-Cyrl-BA"/>
              </w:rPr>
              <w:t xml:space="preserve"> – Чланови школе фолклора учествовали у програму Дјечијег сајма у Бањој Луци.</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8</w:t>
            </w:r>
            <w:r w:rsidRPr="00B3454D">
              <w:rPr>
                <w:b/>
                <w:color w:val="050505"/>
                <w:szCs w:val="28"/>
                <w:shd w:val="clear" w:color="auto" w:fill="FFFFFF"/>
              </w:rPr>
              <w:t>.6.2024</w:t>
            </w:r>
            <w:r w:rsidRPr="00B3454D">
              <w:rPr>
                <w:color w:val="050505"/>
                <w:szCs w:val="28"/>
                <w:shd w:val="clear" w:color="auto" w:fill="FFFFFF"/>
              </w:rPr>
              <w:t xml:space="preserve"> – Чланови СКУД-а “</w:t>
            </w:r>
            <w:r w:rsidRPr="00B3454D">
              <w:rPr>
                <w:color w:val="050505"/>
                <w:szCs w:val="28"/>
                <w:shd w:val="clear" w:color="auto" w:fill="FFFFFF"/>
                <w:lang w:val="sr-Cyrl-BA"/>
              </w:rPr>
              <w:t>Дервента“ учествовали на Свесрпском сабору у Београду – ЈЕДАН НАРОД, ЈЕДАН САБОР. У програму учествовала Пјевачка група Друштва.</w:t>
            </w:r>
          </w:p>
          <w:p w:rsidR="005F6ADC" w:rsidRPr="00B3454D" w:rsidRDefault="005F6ADC" w:rsidP="00496561">
            <w:pPr>
              <w:jc w:val="both"/>
              <w:rPr>
                <w:color w:val="050505"/>
                <w:szCs w:val="28"/>
                <w:shd w:val="clear" w:color="auto" w:fill="FFFFFF"/>
              </w:rPr>
            </w:pPr>
            <w:r w:rsidRPr="00B3454D">
              <w:rPr>
                <w:b/>
                <w:color w:val="050505"/>
                <w:szCs w:val="28"/>
                <w:shd w:val="clear" w:color="auto" w:fill="FFFFFF"/>
                <w:lang w:val="sr-Cyrl-BA"/>
              </w:rPr>
              <w:t>9.6.2024</w:t>
            </w:r>
            <w:r w:rsidRPr="00B3454D">
              <w:rPr>
                <w:color w:val="050505"/>
                <w:szCs w:val="28"/>
                <w:shd w:val="clear" w:color="auto" w:fill="FFFFFF"/>
                <w:lang w:val="sr-Cyrl-BA"/>
              </w:rPr>
              <w:t xml:space="preserve"> – Чланови секције свирања на шаргији учествовали на 1. Међународном сајму шаргије у Жепчу.</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rPr>
              <w:t>13.6.2024</w:t>
            </w:r>
            <w:r w:rsidRPr="00B3454D">
              <w:rPr>
                <w:color w:val="050505"/>
                <w:szCs w:val="28"/>
                <w:shd w:val="clear" w:color="auto" w:fill="FFFFFF"/>
              </w:rPr>
              <w:t xml:space="preserve"> – Фолклорни </w:t>
            </w:r>
            <w:r w:rsidRPr="00B3454D">
              <w:rPr>
                <w:color w:val="050505"/>
                <w:szCs w:val="28"/>
                <w:shd w:val="clear" w:color="auto" w:fill="FFFFFF"/>
                <w:lang w:val="sr-Cyrl-BA"/>
              </w:rPr>
              <w:t>ансамбл учествовао у програму за Спасовдан код Старе цркве у Српској вароши.</w:t>
            </w:r>
          </w:p>
          <w:p w:rsidR="005F6ADC" w:rsidRPr="00531BD1"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28.6.2024</w:t>
            </w:r>
            <w:r w:rsidRPr="00B3454D">
              <w:rPr>
                <w:color w:val="050505"/>
                <w:szCs w:val="28"/>
                <w:shd w:val="clear" w:color="auto" w:fill="FFFFFF"/>
                <w:lang w:val="sr-Cyrl-BA"/>
              </w:rPr>
              <w:t xml:space="preserve"> – Учешће на „21 смотри фолклора – Видовдан 2024“ у Брчком</w:t>
            </w:r>
          </w:p>
        </w:tc>
      </w:tr>
      <w:tr w:rsidR="005F6ADC" w:rsidRPr="00852283" w:rsidTr="00496561">
        <w:trPr>
          <w:trHeight w:val="345"/>
        </w:trPr>
        <w:tc>
          <w:tcPr>
            <w:tcW w:w="1869" w:type="dxa"/>
            <w:shd w:val="clear" w:color="auto" w:fill="auto"/>
          </w:tcPr>
          <w:p w:rsidR="005F6ADC" w:rsidRPr="00852283" w:rsidRDefault="005F6ADC" w:rsidP="00496561">
            <w:pPr>
              <w:jc w:val="both"/>
              <w:rPr>
                <w:b/>
                <w:lang w:val="sr-Cyrl-BA"/>
              </w:rPr>
            </w:pPr>
            <w:r>
              <w:rPr>
                <w:b/>
                <w:lang w:val="sr-Cyrl-BA"/>
              </w:rPr>
              <w:t>Јул</w:t>
            </w:r>
          </w:p>
        </w:tc>
        <w:tc>
          <w:tcPr>
            <w:tcW w:w="7629" w:type="dxa"/>
            <w:shd w:val="clear" w:color="auto" w:fill="auto"/>
          </w:tcPr>
          <w:p w:rsidR="005F6ADC" w:rsidRPr="00B3454D" w:rsidRDefault="005F6ADC" w:rsidP="00496561">
            <w:pPr>
              <w:jc w:val="both"/>
              <w:rPr>
                <w:color w:val="050505"/>
                <w:sz w:val="28"/>
                <w:szCs w:val="28"/>
                <w:shd w:val="clear" w:color="auto" w:fill="FFFFFF"/>
                <w:lang w:val="sr-Cyrl-BA"/>
              </w:rPr>
            </w:pPr>
            <w:r w:rsidRPr="0041516F">
              <w:rPr>
                <w:b/>
                <w:color w:val="050505"/>
                <w:szCs w:val="28"/>
                <w:shd w:val="clear" w:color="auto" w:fill="FFFFFF"/>
                <w:lang w:val="sr-Cyrl-BA"/>
              </w:rPr>
              <w:t>1.7.2024</w:t>
            </w:r>
            <w:r w:rsidRPr="0041516F">
              <w:rPr>
                <w:color w:val="050505"/>
                <w:szCs w:val="28"/>
                <w:shd w:val="clear" w:color="auto" w:fill="FFFFFF"/>
                <w:lang w:val="sr-Cyrl-BA"/>
              </w:rPr>
              <w:t xml:space="preserve"> –VII Видовданско вече у Дервенти. Учешће узела пјевачка група Друштва.</w:t>
            </w:r>
          </w:p>
        </w:tc>
      </w:tr>
      <w:tr w:rsidR="005F6ADC" w:rsidRPr="00852283" w:rsidTr="00496561">
        <w:trPr>
          <w:trHeight w:val="660"/>
        </w:trPr>
        <w:tc>
          <w:tcPr>
            <w:tcW w:w="1869" w:type="dxa"/>
            <w:shd w:val="clear" w:color="auto" w:fill="auto"/>
          </w:tcPr>
          <w:p w:rsidR="005F6ADC" w:rsidRPr="00852283" w:rsidRDefault="005F6ADC" w:rsidP="00496561">
            <w:pPr>
              <w:jc w:val="both"/>
              <w:rPr>
                <w:b/>
                <w:lang w:val="sr-Cyrl-BA"/>
              </w:rPr>
            </w:pPr>
            <w:r w:rsidRPr="00852283">
              <w:rPr>
                <w:b/>
                <w:lang w:val="sr-Cyrl-BA"/>
              </w:rPr>
              <w:t>Август</w:t>
            </w:r>
          </w:p>
        </w:tc>
        <w:tc>
          <w:tcPr>
            <w:tcW w:w="7629" w:type="dxa"/>
            <w:shd w:val="clear" w:color="auto" w:fill="auto"/>
          </w:tcPr>
          <w:p w:rsidR="005F6ADC" w:rsidRPr="00B3454D" w:rsidRDefault="005F6ADC" w:rsidP="00496561">
            <w:pPr>
              <w:jc w:val="both"/>
              <w:rPr>
                <w:color w:val="050505"/>
                <w:szCs w:val="28"/>
                <w:shd w:val="clear" w:color="auto" w:fill="FFFFFF"/>
              </w:rPr>
            </w:pPr>
            <w:r w:rsidRPr="00B3454D">
              <w:rPr>
                <w:b/>
                <w:color w:val="050505"/>
                <w:szCs w:val="28"/>
                <w:shd w:val="clear" w:color="auto" w:fill="FFFFFF"/>
              </w:rPr>
              <w:t>4.8.2024</w:t>
            </w:r>
            <w:r w:rsidRPr="00B3454D">
              <w:rPr>
                <w:color w:val="050505"/>
                <w:szCs w:val="28"/>
                <w:shd w:val="clear" w:color="auto" w:fill="FFFFFF"/>
              </w:rPr>
              <w:t xml:space="preserve"> –</w:t>
            </w:r>
            <w:r w:rsidRPr="00B3454D">
              <w:rPr>
                <w:color w:val="050505"/>
                <w:szCs w:val="28"/>
                <w:shd w:val="clear" w:color="auto" w:fill="FFFFFF"/>
                <w:lang w:val="sr-Cyrl-BA"/>
              </w:rPr>
              <w:t xml:space="preserve"> Пјевачка група и извођачки фолклорни ансамбл учествовали у програму освећења комплекса код Старе цркве у Српској вароши.</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rPr>
              <w:t>19.8.2024</w:t>
            </w:r>
            <w:r w:rsidRPr="00B3454D">
              <w:rPr>
                <w:color w:val="050505"/>
                <w:szCs w:val="28"/>
                <w:shd w:val="clear" w:color="auto" w:fill="FFFFFF"/>
              </w:rPr>
              <w:t xml:space="preserve"> – </w:t>
            </w:r>
            <w:r w:rsidRPr="00B3454D">
              <w:rPr>
                <w:color w:val="050505"/>
                <w:szCs w:val="28"/>
                <w:shd w:val="clear" w:color="auto" w:fill="FFFFFF"/>
                <w:lang w:val="sr-Cyrl-BA"/>
              </w:rPr>
              <w:t>Ж</w:t>
            </w:r>
            <w:r w:rsidRPr="00B3454D">
              <w:rPr>
                <w:color w:val="050505"/>
                <w:szCs w:val="28"/>
                <w:shd w:val="clear" w:color="auto" w:fill="FFFFFF"/>
              </w:rPr>
              <w:t>енска пјевачка група и други фолклорни ансамбл СКУД-а "Дервента" учествовали у програму поводом славе храма Преображења Господњег у Новом насељу.</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26.8.2024</w:t>
            </w:r>
            <w:r w:rsidRPr="00B3454D">
              <w:rPr>
                <w:color w:val="050505"/>
                <w:szCs w:val="28"/>
                <w:shd w:val="clear" w:color="auto" w:fill="FFFFFF"/>
                <w:lang w:val="sr-Cyrl-BA"/>
              </w:rPr>
              <w:t xml:space="preserve"> – Други фолклорни ансамбл и секција свирања на шаргији узели учешће на манифестацији „Дервентски збор код Старе цркве“</w:t>
            </w:r>
          </w:p>
        </w:tc>
      </w:tr>
      <w:tr w:rsidR="005F6ADC" w:rsidRPr="00852283" w:rsidTr="00496561">
        <w:trPr>
          <w:trHeight w:val="437"/>
        </w:trPr>
        <w:tc>
          <w:tcPr>
            <w:tcW w:w="1869" w:type="dxa"/>
            <w:shd w:val="clear" w:color="auto" w:fill="auto"/>
          </w:tcPr>
          <w:p w:rsidR="005F6ADC" w:rsidRPr="00852283" w:rsidRDefault="005F6ADC" w:rsidP="00496561">
            <w:pPr>
              <w:jc w:val="both"/>
              <w:rPr>
                <w:b/>
                <w:lang w:val="sr-Cyrl-BA"/>
              </w:rPr>
            </w:pPr>
            <w:r>
              <w:rPr>
                <w:b/>
                <w:lang w:val="sr-Cyrl-BA"/>
              </w:rPr>
              <w:t>Септембар</w:t>
            </w:r>
          </w:p>
        </w:tc>
        <w:tc>
          <w:tcPr>
            <w:tcW w:w="7629" w:type="dxa"/>
            <w:shd w:val="clear" w:color="auto" w:fill="auto"/>
          </w:tcPr>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 xml:space="preserve">12.9.2024 – </w:t>
            </w:r>
            <w:r w:rsidRPr="00B3454D">
              <w:rPr>
                <w:color w:val="050505"/>
                <w:szCs w:val="28"/>
                <w:shd w:val="clear" w:color="auto" w:fill="FFFFFF"/>
                <w:lang w:val="sr-Cyrl-BA"/>
              </w:rPr>
              <w:t>Гостовање у јутарњем програму ТВ К3 из Прњавора</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rPr>
              <w:t>14.9.2024</w:t>
            </w:r>
            <w:r w:rsidRPr="00B3454D">
              <w:rPr>
                <w:color w:val="050505"/>
                <w:szCs w:val="28"/>
                <w:shd w:val="clear" w:color="auto" w:fill="FFFFFF"/>
              </w:rPr>
              <w:t xml:space="preserve"> – Фестивал </w:t>
            </w:r>
            <w:r w:rsidRPr="00B3454D">
              <w:rPr>
                <w:color w:val="050505"/>
                <w:szCs w:val="28"/>
                <w:shd w:val="clear" w:color="auto" w:fill="FFFFFF"/>
                <w:lang w:val="sr-Cyrl-BA"/>
              </w:rPr>
              <w:t>етно пјесме – Дервента 2024  са гостујућим групама из Бања Луке, Мркоњић Града, Градишке, Прњавора и Велике Илове.</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20.9.2024</w:t>
            </w:r>
            <w:r w:rsidRPr="00B3454D">
              <w:rPr>
                <w:color w:val="050505"/>
                <w:szCs w:val="28"/>
                <w:shd w:val="clear" w:color="auto" w:fill="FFFFFF"/>
                <w:lang w:val="sr-Cyrl-BA"/>
              </w:rPr>
              <w:t xml:space="preserve"> – Извођачки фолклорни ансамбл учествовао на Сабору фолклора у Кнежеву</w:t>
            </w:r>
          </w:p>
          <w:p w:rsidR="005F6ADC" w:rsidRPr="00B3454D" w:rsidRDefault="005F6ADC" w:rsidP="00496561">
            <w:pPr>
              <w:jc w:val="both"/>
              <w:rPr>
                <w:color w:val="050505"/>
                <w:szCs w:val="28"/>
                <w:shd w:val="clear" w:color="auto" w:fill="FFFFFF"/>
                <w:lang w:val="sr-Cyrl-BA"/>
              </w:rPr>
            </w:pPr>
            <w:r w:rsidRPr="00B3454D">
              <w:rPr>
                <w:b/>
                <w:color w:val="050505"/>
                <w:szCs w:val="28"/>
                <w:shd w:val="clear" w:color="auto" w:fill="FFFFFF"/>
                <w:lang w:val="sr-Cyrl-BA"/>
              </w:rPr>
              <w:t>21.9.2024</w:t>
            </w:r>
            <w:r w:rsidRPr="00B3454D">
              <w:rPr>
                <w:color w:val="050505"/>
                <w:szCs w:val="28"/>
                <w:shd w:val="clear" w:color="auto" w:fill="FFFFFF"/>
                <w:lang w:val="sr-Cyrl-BA"/>
              </w:rPr>
              <w:t xml:space="preserve"> – Женска пјевачка група и секција свирања на шаргији учествовала у снимању емисије РТРС Караван која се емитовала из Дервенте</w:t>
            </w:r>
          </w:p>
        </w:tc>
      </w:tr>
      <w:tr w:rsidR="005F6ADC" w:rsidRPr="00852283" w:rsidTr="00496561">
        <w:trPr>
          <w:trHeight w:val="416"/>
        </w:trPr>
        <w:tc>
          <w:tcPr>
            <w:tcW w:w="1869" w:type="dxa"/>
            <w:shd w:val="clear" w:color="auto" w:fill="auto"/>
          </w:tcPr>
          <w:p w:rsidR="005F6ADC" w:rsidRDefault="005F6ADC" w:rsidP="00496561">
            <w:pPr>
              <w:jc w:val="both"/>
              <w:rPr>
                <w:b/>
                <w:lang w:val="sr-Cyrl-CS"/>
              </w:rPr>
            </w:pPr>
            <w:r>
              <w:rPr>
                <w:b/>
                <w:lang w:val="sr-Cyrl-CS"/>
              </w:rPr>
              <w:t>Октобар</w:t>
            </w:r>
          </w:p>
        </w:tc>
        <w:tc>
          <w:tcPr>
            <w:tcW w:w="7629" w:type="dxa"/>
            <w:shd w:val="clear" w:color="auto" w:fill="auto"/>
          </w:tcPr>
          <w:p w:rsidR="005F6ADC" w:rsidRPr="00561B42" w:rsidRDefault="005F6ADC" w:rsidP="00496561">
            <w:pPr>
              <w:jc w:val="both"/>
              <w:rPr>
                <w:color w:val="050505"/>
                <w:szCs w:val="28"/>
                <w:shd w:val="clear" w:color="auto" w:fill="FFFFFF"/>
                <w:lang w:val="sr-Cyrl-BA"/>
              </w:rPr>
            </w:pPr>
            <w:r w:rsidRPr="0041516F">
              <w:rPr>
                <w:b/>
                <w:color w:val="050505"/>
                <w:szCs w:val="28"/>
                <w:shd w:val="clear" w:color="auto" w:fill="FFFFFF"/>
              </w:rPr>
              <w:t>10.10.2024</w:t>
            </w:r>
            <w:r w:rsidRPr="0041516F">
              <w:rPr>
                <w:color w:val="050505"/>
                <w:szCs w:val="28"/>
                <w:shd w:val="clear" w:color="auto" w:fill="FFFFFF"/>
              </w:rPr>
              <w:t xml:space="preserve"> – Извођачки </w:t>
            </w:r>
            <w:r w:rsidRPr="0041516F">
              <w:rPr>
                <w:color w:val="050505"/>
                <w:szCs w:val="28"/>
                <w:shd w:val="clear" w:color="auto" w:fill="FFFFFF"/>
                <w:lang w:val="sr-Cyrl-BA"/>
              </w:rPr>
              <w:t>фолклорни ансамбл учествовао у програму отварања „Вокела“ у Дервенти</w:t>
            </w:r>
          </w:p>
        </w:tc>
      </w:tr>
      <w:tr w:rsidR="005F6ADC" w:rsidRPr="00852283" w:rsidTr="00496561">
        <w:trPr>
          <w:trHeight w:val="416"/>
        </w:trPr>
        <w:tc>
          <w:tcPr>
            <w:tcW w:w="1869" w:type="dxa"/>
            <w:shd w:val="clear" w:color="auto" w:fill="auto"/>
          </w:tcPr>
          <w:p w:rsidR="005F6ADC" w:rsidRDefault="005F6ADC" w:rsidP="00496561">
            <w:pPr>
              <w:jc w:val="both"/>
              <w:rPr>
                <w:b/>
                <w:lang w:val="sr-Cyrl-CS"/>
              </w:rPr>
            </w:pPr>
            <w:r>
              <w:rPr>
                <w:b/>
                <w:lang w:val="sr-Cyrl-CS"/>
              </w:rPr>
              <w:t>Новембар</w:t>
            </w:r>
          </w:p>
        </w:tc>
        <w:tc>
          <w:tcPr>
            <w:tcW w:w="7629" w:type="dxa"/>
            <w:shd w:val="clear" w:color="auto" w:fill="auto"/>
          </w:tcPr>
          <w:p w:rsidR="005F6ADC" w:rsidRPr="0041516F" w:rsidRDefault="005F6ADC" w:rsidP="00496561">
            <w:pPr>
              <w:jc w:val="both"/>
              <w:rPr>
                <w:color w:val="050505"/>
                <w:szCs w:val="28"/>
                <w:shd w:val="clear" w:color="auto" w:fill="FFFFFF"/>
              </w:rPr>
            </w:pPr>
            <w:r w:rsidRPr="0041516F">
              <w:rPr>
                <w:b/>
                <w:color w:val="050505"/>
                <w:szCs w:val="28"/>
                <w:shd w:val="clear" w:color="auto" w:fill="FFFFFF"/>
                <w:lang w:val="sr-Cyrl-BA"/>
              </w:rPr>
              <w:t>15-17.11.2024</w:t>
            </w:r>
            <w:r w:rsidRPr="0041516F">
              <w:rPr>
                <w:color w:val="050505"/>
                <w:szCs w:val="28"/>
                <w:shd w:val="clear" w:color="auto" w:fill="FFFFFF"/>
                <w:lang w:val="sr-Cyrl-BA"/>
              </w:rPr>
              <w:t xml:space="preserve"> – Учешће на Међународном фестив</w:t>
            </w:r>
            <w:r w:rsidR="00FD7449">
              <w:rPr>
                <w:color w:val="050505"/>
                <w:szCs w:val="28"/>
                <w:shd w:val="clear" w:color="auto" w:fill="FFFFFF"/>
                <w:lang w:val="sr-Cyrl-BA"/>
              </w:rPr>
              <w:t>алу фолклора у Будимпешти (Мађар</w:t>
            </w:r>
            <w:r w:rsidRPr="0041516F">
              <w:rPr>
                <w:color w:val="050505"/>
                <w:szCs w:val="28"/>
                <w:shd w:val="clear" w:color="auto" w:fill="FFFFFF"/>
                <w:lang w:val="sr-Cyrl-BA"/>
              </w:rPr>
              <w:t>ска).  Представио се извођачки фолклорни ансамбл.</w:t>
            </w:r>
          </w:p>
          <w:p w:rsidR="005F6ADC" w:rsidRPr="0041516F" w:rsidRDefault="005F6ADC" w:rsidP="00496561">
            <w:pPr>
              <w:jc w:val="both"/>
              <w:rPr>
                <w:color w:val="050505"/>
                <w:szCs w:val="28"/>
                <w:shd w:val="clear" w:color="auto" w:fill="FFFFFF"/>
                <w:lang w:val="sr-Cyrl-BA"/>
              </w:rPr>
            </w:pPr>
            <w:r w:rsidRPr="0041516F">
              <w:rPr>
                <w:b/>
                <w:color w:val="050505"/>
                <w:szCs w:val="28"/>
                <w:shd w:val="clear" w:color="auto" w:fill="FFFFFF"/>
              </w:rPr>
              <w:t>23.11.2024</w:t>
            </w:r>
            <w:r w:rsidRPr="0041516F">
              <w:rPr>
                <w:color w:val="050505"/>
                <w:szCs w:val="28"/>
                <w:shd w:val="clear" w:color="auto" w:fill="FFFFFF"/>
              </w:rPr>
              <w:t xml:space="preserve"> – </w:t>
            </w:r>
            <w:r w:rsidRPr="0041516F">
              <w:rPr>
                <w:color w:val="050505"/>
                <w:szCs w:val="28"/>
                <w:shd w:val="clear" w:color="auto" w:fill="FFFFFF"/>
                <w:lang w:val="sr-Cyrl-BA"/>
              </w:rPr>
              <w:t>Чланови с</w:t>
            </w:r>
            <w:r w:rsidRPr="0041516F">
              <w:rPr>
                <w:color w:val="050505"/>
                <w:szCs w:val="28"/>
                <w:shd w:val="clear" w:color="auto" w:fill="FFFFFF"/>
              </w:rPr>
              <w:t>екциј</w:t>
            </w:r>
            <w:r w:rsidRPr="0041516F">
              <w:rPr>
                <w:color w:val="050505"/>
                <w:szCs w:val="28"/>
                <w:shd w:val="clear" w:color="auto" w:fill="FFFFFF"/>
                <w:lang w:val="sr-Cyrl-BA"/>
              </w:rPr>
              <w:t>е</w:t>
            </w:r>
            <w:r w:rsidRPr="0041516F">
              <w:rPr>
                <w:color w:val="050505"/>
                <w:szCs w:val="28"/>
                <w:shd w:val="clear" w:color="auto" w:fill="FFFFFF"/>
              </w:rPr>
              <w:t xml:space="preserve"> свирања на шаргији </w:t>
            </w:r>
            <w:r w:rsidRPr="0041516F">
              <w:rPr>
                <w:color w:val="050505"/>
                <w:szCs w:val="28"/>
                <w:shd w:val="clear" w:color="auto" w:fill="FFFFFF"/>
                <w:lang w:val="sr-Cyrl-BA"/>
              </w:rPr>
              <w:t>учествовали у снимању прилога за РТРС.</w:t>
            </w:r>
          </w:p>
        </w:tc>
      </w:tr>
      <w:tr w:rsidR="005F6ADC" w:rsidRPr="00852283" w:rsidTr="00496561">
        <w:trPr>
          <w:trHeight w:val="416"/>
        </w:trPr>
        <w:tc>
          <w:tcPr>
            <w:tcW w:w="1869" w:type="dxa"/>
            <w:shd w:val="clear" w:color="auto" w:fill="auto"/>
          </w:tcPr>
          <w:p w:rsidR="005F6ADC" w:rsidRDefault="005F6ADC" w:rsidP="00496561">
            <w:pPr>
              <w:jc w:val="both"/>
              <w:rPr>
                <w:b/>
                <w:lang w:val="sr-Cyrl-CS"/>
              </w:rPr>
            </w:pPr>
            <w:r>
              <w:rPr>
                <w:b/>
                <w:lang w:val="sr-Cyrl-CS"/>
              </w:rPr>
              <w:t>Децембар</w:t>
            </w:r>
          </w:p>
        </w:tc>
        <w:tc>
          <w:tcPr>
            <w:tcW w:w="7629" w:type="dxa"/>
            <w:shd w:val="clear" w:color="auto" w:fill="auto"/>
          </w:tcPr>
          <w:p w:rsidR="004839EE" w:rsidRPr="0041516F" w:rsidRDefault="005F6ADC" w:rsidP="00496561">
            <w:pPr>
              <w:jc w:val="both"/>
              <w:rPr>
                <w:color w:val="050505"/>
                <w:szCs w:val="28"/>
                <w:shd w:val="clear" w:color="auto" w:fill="FFFFFF"/>
                <w:lang w:val="sr-Cyrl-BA"/>
              </w:rPr>
            </w:pPr>
            <w:r w:rsidRPr="0041516F">
              <w:rPr>
                <w:b/>
                <w:color w:val="050505"/>
                <w:szCs w:val="28"/>
                <w:shd w:val="clear" w:color="auto" w:fill="FFFFFF"/>
              </w:rPr>
              <w:t>7.12.2014</w:t>
            </w:r>
            <w:r w:rsidRPr="0041516F">
              <w:rPr>
                <w:color w:val="050505"/>
                <w:szCs w:val="28"/>
                <w:shd w:val="clear" w:color="auto" w:fill="FFFFFF"/>
              </w:rPr>
              <w:t xml:space="preserve"> – Женска </w:t>
            </w:r>
            <w:r w:rsidRPr="0041516F">
              <w:rPr>
                <w:color w:val="050505"/>
                <w:szCs w:val="28"/>
                <w:shd w:val="clear" w:color="auto" w:fill="FFFFFF"/>
                <w:lang w:val="sr-Cyrl-BA"/>
              </w:rPr>
              <w:t xml:space="preserve">пјевачка група учествовала на традиционалним етно сусретима „Ехо </w:t>
            </w:r>
            <w:r w:rsidR="004839EE">
              <w:rPr>
                <w:color w:val="050505"/>
                <w:szCs w:val="28"/>
                <w:shd w:val="clear" w:color="auto" w:fill="FFFFFF"/>
                <w:lang w:val="sr-Cyrl-BA"/>
              </w:rPr>
              <w:t>традиције“ у Боботи (Хрватска).</w:t>
            </w:r>
          </w:p>
        </w:tc>
      </w:tr>
    </w:tbl>
    <w:p w:rsidR="00613579" w:rsidRDefault="00613579" w:rsidP="00496561">
      <w:pPr>
        <w:jc w:val="both"/>
        <w:rPr>
          <w:b/>
          <w:lang w:val="sr-Cyrl-BA"/>
        </w:rPr>
      </w:pPr>
    </w:p>
    <w:tbl>
      <w:tblPr>
        <w:tblStyle w:val="Koordinatnamreatabele"/>
        <w:tblW w:w="9214" w:type="dxa"/>
        <w:tblInd w:w="-5" w:type="dxa"/>
        <w:tblLook w:val="04A0" w:firstRow="1" w:lastRow="0" w:firstColumn="1" w:lastColumn="0" w:noHBand="0" w:noVBand="1"/>
      </w:tblPr>
      <w:tblGrid>
        <w:gridCol w:w="9214"/>
      </w:tblGrid>
      <w:tr w:rsidR="00027CD4" w:rsidRPr="00027CD4" w:rsidTr="00670D97">
        <w:tc>
          <w:tcPr>
            <w:tcW w:w="9214" w:type="dxa"/>
          </w:tcPr>
          <w:p w:rsidR="00027CD4" w:rsidRPr="00027CD4" w:rsidRDefault="00027CD4" w:rsidP="00496561">
            <w:pPr>
              <w:pStyle w:val="Paragrafspiska"/>
              <w:numPr>
                <w:ilvl w:val="0"/>
                <w:numId w:val="1"/>
              </w:numPr>
              <w:tabs>
                <w:tab w:val="clear" w:pos="720"/>
                <w:tab w:val="num" w:pos="360"/>
              </w:tabs>
              <w:ind w:hanging="720"/>
              <w:jc w:val="both"/>
              <w:rPr>
                <w:b/>
                <w:lang w:val="sr-Cyrl-BA"/>
              </w:rPr>
            </w:pPr>
            <w:r w:rsidRPr="00027CD4">
              <w:rPr>
                <w:b/>
                <w:lang w:val="sr-Cyrl-BA"/>
              </w:rPr>
              <w:t>Финансијски показатељи:</w:t>
            </w:r>
          </w:p>
        </w:tc>
      </w:tr>
      <w:tr w:rsidR="00027CD4" w:rsidRPr="00027CD4" w:rsidTr="00670D97">
        <w:tc>
          <w:tcPr>
            <w:tcW w:w="9214" w:type="dxa"/>
          </w:tcPr>
          <w:p w:rsidR="00027CD4" w:rsidRPr="00027CD4" w:rsidRDefault="00027CD4" w:rsidP="00496561">
            <w:pPr>
              <w:jc w:val="both"/>
              <w:rPr>
                <w:lang w:val="sr-Cyrl-BA"/>
              </w:rPr>
            </w:pPr>
            <w:r w:rsidRPr="00027CD4">
              <w:rPr>
                <w:lang w:val="sr-Cyrl-BA"/>
              </w:rPr>
              <w:t>Средства из Буџета Града Дервента:</w:t>
            </w:r>
          </w:p>
        </w:tc>
      </w:tr>
      <w:tr w:rsidR="00027CD4" w:rsidRPr="00027CD4" w:rsidTr="00670D97">
        <w:trPr>
          <w:trHeight w:val="860"/>
        </w:trPr>
        <w:tc>
          <w:tcPr>
            <w:tcW w:w="9214" w:type="dxa"/>
          </w:tcPr>
          <w:p w:rsidR="00027CD4" w:rsidRPr="00027CD4" w:rsidRDefault="00027CD4" w:rsidP="00496561">
            <w:pPr>
              <w:numPr>
                <w:ilvl w:val="0"/>
                <w:numId w:val="28"/>
              </w:numPr>
              <w:ind w:left="851"/>
              <w:jc w:val="both"/>
              <w:rPr>
                <w:lang w:val="sr-Cyrl-BA"/>
              </w:rPr>
            </w:pPr>
            <w:r w:rsidRPr="00027CD4">
              <w:rPr>
                <w:lang w:val="sr-Cyrl-BA"/>
              </w:rPr>
              <w:t>Обиљежавање 30 година (свечана академија и јубиларни концерт</w:t>
            </w:r>
            <w:r w:rsidRPr="00027CD4">
              <w:rPr>
                <w:lang w:val="bs-Cyrl-BA"/>
              </w:rPr>
              <w:t>)</w:t>
            </w:r>
            <w:r w:rsidRPr="00027CD4">
              <w:rPr>
                <w:lang w:val="bs-Latn-BA"/>
              </w:rPr>
              <w:t xml:space="preserve"> </w:t>
            </w:r>
            <w:r w:rsidRPr="00027CD4">
              <w:rPr>
                <w:lang w:val="sr-Cyrl-BA"/>
              </w:rPr>
              <w:t>3.000,00 КМ</w:t>
            </w:r>
          </w:p>
          <w:p w:rsidR="00027CD4" w:rsidRPr="00027CD4" w:rsidRDefault="00027CD4" w:rsidP="00496561">
            <w:pPr>
              <w:numPr>
                <w:ilvl w:val="0"/>
                <w:numId w:val="28"/>
              </w:numPr>
              <w:ind w:left="851"/>
              <w:jc w:val="both"/>
              <w:rPr>
                <w:lang w:val="sr-Cyrl-BA"/>
              </w:rPr>
            </w:pPr>
            <w:r w:rsidRPr="00027CD4">
              <w:rPr>
                <w:lang w:val="sr-Cyrl-BA"/>
              </w:rPr>
              <w:t>Фестивал етно пјесме</w:t>
            </w:r>
            <w:r w:rsidRPr="00027CD4">
              <w:rPr>
                <w:lang w:val="bs-Latn-BA"/>
              </w:rPr>
              <w:t xml:space="preserve"> –</w:t>
            </w:r>
            <w:r w:rsidRPr="00027CD4">
              <w:rPr>
                <w:lang w:val="bs-Cyrl-BA"/>
              </w:rPr>
              <w:t xml:space="preserve"> Дервента 2024</w:t>
            </w:r>
            <w:r w:rsidRPr="00027CD4">
              <w:rPr>
                <w:lang w:val="sr-Cyrl-BA"/>
              </w:rPr>
              <w:t xml:space="preserve"> </w:t>
            </w:r>
            <w:r w:rsidR="00496561">
              <w:rPr>
                <w:lang w:val="bs-Latn-BA"/>
              </w:rPr>
              <w:t xml:space="preserve">                                                </w:t>
            </w:r>
            <w:r w:rsidRPr="00027CD4">
              <w:rPr>
                <w:lang w:val="sr-Cyrl-BA"/>
              </w:rPr>
              <w:t>2.545,00 КМ</w:t>
            </w:r>
          </w:p>
          <w:p w:rsidR="00027CD4" w:rsidRPr="00027CD4" w:rsidRDefault="00027CD4" w:rsidP="00496561">
            <w:pPr>
              <w:numPr>
                <w:ilvl w:val="0"/>
                <w:numId w:val="28"/>
              </w:numPr>
              <w:ind w:left="851"/>
              <w:jc w:val="both"/>
              <w:rPr>
                <w:lang w:val="sr-Cyrl-BA"/>
              </w:rPr>
            </w:pPr>
            <w:r w:rsidRPr="00027CD4">
              <w:rPr>
                <w:lang w:val="bs-Cyrl-BA"/>
              </w:rPr>
              <w:t>Укупно</w:t>
            </w:r>
            <w:r w:rsidR="00496561">
              <w:rPr>
                <w:lang w:val="bs-Latn-BA"/>
              </w:rPr>
              <w:t xml:space="preserve">                                                                                                     </w:t>
            </w:r>
            <w:r w:rsidRPr="00027CD4">
              <w:rPr>
                <w:lang w:val="bs-Cyrl-BA"/>
              </w:rPr>
              <w:t xml:space="preserve"> 5.545,00 КМ</w:t>
            </w:r>
          </w:p>
        </w:tc>
      </w:tr>
      <w:tr w:rsidR="00027CD4" w:rsidRPr="00027CD4" w:rsidTr="00670D97">
        <w:tc>
          <w:tcPr>
            <w:tcW w:w="9214" w:type="dxa"/>
          </w:tcPr>
          <w:p w:rsidR="00027CD4" w:rsidRPr="00027CD4" w:rsidRDefault="00027CD4" w:rsidP="00496561">
            <w:pPr>
              <w:jc w:val="both"/>
              <w:rPr>
                <w:lang w:val="bs-Cyrl-BA"/>
              </w:rPr>
            </w:pPr>
            <w:r w:rsidRPr="00027CD4">
              <w:rPr>
                <w:lang w:val="bs-Cyrl-BA"/>
              </w:rPr>
              <w:t>Омладин</w:t>
            </w:r>
            <w:r w:rsidR="00496561">
              <w:rPr>
                <w:lang w:val="bs-Cyrl-BA"/>
              </w:rPr>
              <w:t xml:space="preserve">ска банка (Фонадација Мозаик)                                                           </w:t>
            </w:r>
            <w:r w:rsidRPr="00027CD4">
              <w:rPr>
                <w:lang w:val="bs-Cyrl-BA"/>
              </w:rPr>
              <w:t xml:space="preserve"> 1.800,00 КМ</w:t>
            </w:r>
          </w:p>
        </w:tc>
      </w:tr>
      <w:tr w:rsidR="00027CD4" w:rsidRPr="00027CD4" w:rsidTr="00670D97">
        <w:tc>
          <w:tcPr>
            <w:tcW w:w="9214" w:type="dxa"/>
          </w:tcPr>
          <w:p w:rsidR="00027CD4" w:rsidRPr="00027CD4" w:rsidRDefault="00027CD4" w:rsidP="00496561">
            <w:pPr>
              <w:pStyle w:val="Paragrafspiska"/>
              <w:ind w:left="0"/>
              <w:jc w:val="both"/>
              <w:rPr>
                <w:lang w:val="sr-Cyrl-BA"/>
              </w:rPr>
            </w:pPr>
            <w:r w:rsidRPr="00027CD4">
              <w:rPr>
                <w:lang w:val="sr-Cyrl-BA"/>
              </w:rPr>
              <w:t>Аутопутеви РС (израда и штампање монографије)</w:t>
            </w:r>
            <w:r w:rsidR="00496561">
              <w:rPr>
                <w:lang w:val="bs-Latn-BA"/>
              </w:rPr>
              <w:t xml:space="preserve">                                           </w:t>
            </w:r>
            <w:r w:rsidRPr="00027CD4">
              <w:rPr>
                <w:lang w:val="sr-Cyrl-BA"/>
              </w:rPr>
              <w:t xml:space="preserve"> 2.500,00 КМ</w:t>
            </w:r>
          </w:p>
        </w:tc>
      </w:tr>
      <w:tr w:rsidR="00027CD4" w:rsidRPr="00027CD4" w:rsidTr="00670D97">
        <w:tc>
          <w:tcPr>
            <w:tcW w:w="9214" w:type="dxa"/>
          </w:tcPr>
          <w:p w:rsidR="00027CD4" w:rsidRPr="00027CD4" w:rsidRDefault="00027CD4" w:rsidP="00496561">
            <w:pPr>
              <w:jc w:val="both"/>
              <w:rPr>
                <w:lang w:val="sr-Cyrl-BA"/>
              </w:rPr>
            </w:pPr>
            <w:r w:rsidRPr="00027CD4">
              <w:rPr>
                <w:lang w:val="sr-Cyrl-BA"/>
              </w:rPr>
              <w:t xml:space="preserve">Клуб пријатеља СКУД-а „Дервента“ </w:t>
            </w:r>
            <w:r w:rsidR="00496561">
              <w:rPr>
                <w:lang w:val="bs-Latn-BA"/>
              </w:rPr>
              <w:t xml:space="preserve">                                                                  </w:t>
            </w:r>
            <w:r w:rsidRPr="00027CD4">
              <w:rPr>
                <w:lang w:val="sr-Cyrl-BA"/>
              </w:rPr>
              <w:t>3.100,00 КМ</w:t>
            </w:r>
          </w:p>
        </w:tc>
      </w:tr>
      <w:tr w:rsidR="00027CD4" w:rsidRPr="00027CD4" w:rsidTr="00670D97">
        <w:tc>
          <w:tcPr>
            <w:tcW w:w="9214" w:type="dxa"/>
          </w:tcPr>
          <w:p w:rsidR="00027CD4" w:rsidRPr="00027CD4" w:rsidRDefault="00670D97" w:rsidP="00496561">
            <w:pPr>
              <w:jc w:val="both"/>
              <w:rPr>
                <w:lang w:val="sr-Cyrl-BA"/>
              </w:rPr>
            </w:pPr>
            <w:r>
              <w:rPr>
                <w:lang w:val="sr-Cyrl-BA"/>
              </w:rPr>
              <w:t xml:space="preserve">УКУПНО:   </w:t>
            </w:r>
            <w:r>
              <w:rPr>
                <w:lang w:val="sr-Cyrl-BA"/>
              </w:rPr>
              <w:tab/>
            </w:r>
            <w:r>
              <w:rPr>
                <w:lang w:val="sr-Cyrl-BA"/>
              </w:rPr>
              <w:tab/>
            </w:r>
            <w:r>
              <w:rPr>
                <w:lang w:val="sr-Cyrl-BA"/>
              </w:rPr>
              <w:tab/>
            </w:r>
            <w:r>
              <w:rPr>
                <w:lang w:val="sr-Cyrl-BA"/>
              </w:rPr>
              <w:tab/>
            </w:r>
            <w:r>
              <w:rPr>
                <w:lang w:val="sr-Cyrl-BA"/>
              </w:rPr>
              <w:tab/>
              <w:t xml:space="preserve">  </w:t>
            </w:r>
            <w:r w:rsidR="00027CD4" w:rsidRPr="00027CD4">
              <w:rPr>
                <w:lang w:val="sr-Cyrl-BA"/>
              </w:rPr>
              <w:tab/>
            </w:r>
            <w:r w:rsidR="00027CD4" w:rsidRPr="00027CD4">
              <w:rPr>
                <w:lang w:val="sr-Cyrl-BA"/>
              </w:rPr>
              <w:tab/>
              <w:t xml:space="preserve">   </w:t>
            </w:r>
            <w:r>
              <w:rPr>
                <w:lang w:val="sr-Cyrl-BA"/>
              </w:rPr>
              <w:t xml:space="preserve">    </w:t>
            </w:r>
            <w:r w:rsidR="00027CD4" w:rsidRPr="00027CD4">
              <w:rPr>
                <w:lang w:val="sr-Cyrl-BA"/>
              </w:rPr>
              <w:tab/>
              <w:t xml:space="preserve">      </w:t>
            </w:r>
            <w:r>
              <w:rPr>
                <w:lang w:val="sr-Cyrl-BA"/>
              </w:rPr>
              <w:t xml:space="preserve">          </w:t>
            </w:r>
            <w:r w:rsidR="00027CD4" w:rsidRPr="00027CD4">
              <w:rPr>
                <w:lang w:val="sr-Cyrl-BA"/>
              </w:rPr>
              <w:t xml:space="preserve">    12.945,00 КМ</w:t>
            </w:r>
          </w:p>
        </w:tc>
      </w:tr>
    </w:tbl>
    <w:p w:rsidR="00F76B20" w:rsidRDefault="00F76B20" w:rsidP="00496561">
      <w:pPr>
        <w:ind w:left="720"/>
        <w:jc w:val="both"/>
        <w:rPr>
          <w:lang w:val="bs-Latn-BA"/>
        </w:rPr>
      </w:pPr>
    </w:p>
    <w:p w:rsidR="00670D97" w:rsidRDefault="00670D97" w:rsidP="00496561">
      <w:pPr>
        <w:ind w:left="720"/>
        <w:jc w:val="both"/>
        <w:rPr>
          <w:lang w:val="bs-Latn-BA"/>
        </w:rPr>
      </w:pPr>
    </w:p>
    <w:p w:rsidR="00670D97" w:rsidRPr="009B2C8C" w:rsidRDefault="00670D97" w:rsidP="00496561">
      <w:pPr>
        <w:ind w:left="720"/>
        <w:jc w:val="both"/>
        <w:rPr>
          <w:lang w:val="bs-Latn-BA"/>
        </w:rPr>
      </w:pPr>
    </w:p>
    <w:p w:rsidR="00D56CD0" w:rsidRDefault="00D56CD0" w:rsidP="00496561">
      <w:pPr>
        <w:jc w:val="both"/>
        <w:rPr>
          <w:b/>
          <w:u w:val="single"/>
          <w:lang w:val="sr-Cyrl-CS"/>
        </w:rPr>
      </w:pPr>
      <w:r>
        <w:rPr>
          <w:b/>
          <w:u w:val="single"/>
          <w:lang w:val="sr-Cyrl-CS"/>
        </w:rPr>
        <w:t>КУДМ</w:t>
      </w:r>
      <w:r w:rsidRPr="00B719EA">
        <w:rPr>
          <w:b/>
          <w:u w:val="single"/>
          <w:lang w:val="sr-Cyrl-CS"/>
        </w:rPr>
        <w:t xml:space="preserve"> „</w:t>
      </w:r>
      <w:r w:rsidR="00E66B9A">
        <w:rPr>
          <w:b/>
          <w:u w:val="single"/>
          <w:lang w:val="sr-Cyrl-CS"/>
        </w:rPr>
        <w:t>Б</w:t>
      </w:r>
      <w:r w:rsidR="00E66B9A">
        <w:rPr>
          <w:b/>
          <w:u w:val="single"/>
          <w:lang w:val="bs-Cyrl-BA"/>
        </w:rPr>
        <w:t>ОСИЉАК</w:t>
      </w:r>
      <w:r w:rsidRPr="00B719EA">
        <w:rPr>
          <w:b/>
          <w:u w:val="single"/>
          <w:lang w:val="sr-Cyrl-CS"/>
        </w:rPr>
        <w:t>“</w:t>
      </w:r>
    </w:p>
    <w:p w:rsidR="00772330" w:rsidRDefault="00772330" w:rsidP="00496561">
      <w:pPr>
        <w:jc w:val="both"/>
        <w:rPr>
          <w:b/>
          <w:u w:val="single"/>
          <w:lang w:val="sr-Cyrl-CS"/>
        </w:rPr>
      </w:pPr>
    </w:p>
    <w:p w:rsidR="00D56CD0" w:rsidRDefault="00D56CD0" w:rsidP="00496561">
      <w:pPr>
        <w:jc w:val="both"/>
        <w:rPr>
          <w:b/>
          <w:u w:val="single"/>
        </w:rPr>
      </w:pPr>
    </w:p>
    <w:tbl>
      <w:tblPr>
        <w:tblStyle w:val="Koordinatnamreatabele"/>
        <w:tblW w:w="9209" w:type="dxa"/>
        <w:tblLook w:val="04A0" w:firstRow="1" w:lastRow="0" w:firstColumn="1" w:lastColumn="0" w:noHBand="0" w:noVBand="1"/>
      </w:tblPr>
      <w:tblGrid>
        <w:gridCol w:w="9209"/>
      </w:tblGrid>
      <w:tr w:rsidR="00496561" w:rsidRPr="00496561" w:rsidTr="00496561">
        <w:tc>
          <w:tcPr>
            <w:tcW w:w="9209" w:type="dxa"/>
          </w:tcPr>
          <w:p w:rsidR="00496561" w:rsidRPr="00496561" w:rsidRDefault="00496561" w:rsidP="00496561">
            <w:pPr>
              <w:tabs>
                <w:tab w:val="left" w:pos="0"/>
              </w:tabs>
              <w:autoSpaceDE w:val="0"/>
              <w:autoSpaceDN w:val="0"/>
              <w:adjustRightInd w:val="0"/>
              <w:jc w:val="both"/>
              <w:rPr>
                <w:lang w:val="ru-RU"/>
              </w:rPr>
            </w:pPr>
            <w:r w:rsidRPr="00496561">
              <w:rPr>
                <w:b/>
                <w:lang w:val="ru-RU"/>
              </w:rPr>
              <w:t xml:space="preserve">1. Гoдинa oснивaњa: </w:t>
            </w:r>
            <w:r w:rsidRPr="00496561">
              <w:rPr>
                <w:lang w:val="ru-RU"/>
              </w:rPr>
              <w:t>2001. a рaди oд 1995. гoдинe</w:t>
            </w:r>
          </w:p>
        </w:tc>
      </w:tr>
      <w:tr w:rsidR="00496561" w:rsidRPr="00496561" w:rsidTr="00496561">
        <w:tc>
          <w:tcPr>
            <w:tcW w:w="9209" w:type="dxa"/>
          </w:tcPr>
          <w:p w:rsidR="00496561" w:rsidRPr="00496561" w:rsidRDefault="00496561" w:rsidP="00496561">
            <w:pPr>
              <w:tabs>
                <w:tab w:val="left" w:pos="0"/>
              </w:tabs>
              <w:autoSpaceDE w:val="0"/>
              <w:autoSpaceDN w:val="0"/>
              <w:adjustRightInd w:val="0"/>
              <w:jc w:val="both"/>
              <w:rPr>
                <w:lang w:val="sr-Cyrl-CS"/>
              </w:rPr>
            </w:pPr>
            <w:r w:rsidRPr="00496561">
              <w:rPr>
                <w:b/>
                <w:lang w:val="sr-Cyrl-CS"/>
              </w:rPr>
              <w:t xml:space="preserve">2. Oдгoвoрнa oсoбa: </w:t>
            </w:r>
            <w:r w:rsidRPr="00496561">
              <w:rPr>
                <w:lang w:val="sr-Cyrl-CS"/>
              </w:rPr>
              <w:t>Стaнa Нaгрaдић</w:t>
            </w:r>
          </w:p>
        </w:tc>
      </w:tr>
      <w:tr w:rsidR="00496561" w:rsidRPr="00496561" w:rsidTr="00496561">
        <w:tc>
          <w:tcPr>
            <w:tcW w:w="9209" w:type="dxa"/>
          </w:tcPr>
          <w:p w:rsidR="00496561" w:rsidRPr="00496561" w:rsidRDefault="00496561" w:rsidP="00496561">
            <w:pPr>
              <w:tabs>
                <w:tab w:val="left" w:pos="0"/>
              </w:tabs>
              <w:autoSpaceDE w:val="0"/>
              <w:autoSpaceDN w:val="0"/>
              <w:adjustRightInd w:val="0"/>
              <w:jc w:val="both"/>
              <w:rPr>
                <w:lang w:val="sr-Latn-BA"/>
              </w:rPr>
            </w:pPr>
            <w:r w:rsidRPr="00496561">
              <w:rPr>
                <w:b/>
                <w:lang w:val="sr-Cyrl-CS"/>
              </w:rPr>
              <w:t>3</w:t>
            </w:r>
            <w:r w:rsidRPr="00496561">
              <w:rPr>
                <w:lang w:val="sr-Cyrl-CS"/>
              </w:rPr>
              <w:t xml:space="preserve">. </w:t>
            </w:r>
            <w:r w:rsidRPr="00496561">
              <w:rPr>
                <w:b/>
                <w:lang w:val="sr-Cyrl-CS"/>
              </w:rPr>
              <w:t>Број чланова и волонтера</w:t>
            </w:r>
            <w:r w:rsidRPr="00496561">
              <w:rPr>
                <w:lang w:val="sr-Cyrl-CS"/>
              </w:rPr>
              <w:t xml:space="preserve"> 180</w:t>
            </w:r>
          </w:p>
        </w:tc>
      </w:tr>
      <w:tr w:rsidR="00880468" w:rsidRPr="00496561" w:rsidTr="00FD7449">
        <w:trPr>
          <w:trHeight w:val="1114"/>
        </w:trPr>
        <w:tc>
          <w:tcPr>
            <w:tcW w:w="9209" w:type="dxa"/>
          </w:tcPr>
          <w:p w:rsidR="00880468" w:rsidRPr="00496561" w:rsidRDefault="00880468" w:rsidP="00496561">
            <w:pPr>
              <w:tabs>
                <w:tab w:val="left" w:pos="0"/>
              </w:tabs>
              <w:autoSpaceDE w:val="0"/>
              <w:autoSpaceDN w:val="0"/>
              <w:adjustRightInd w:val="0"/>
              <w:jc w:val="both"/>
              <w:rPr>
                <w:b/>
                <w:lang w:val="sr-Cyrl-CS"/>
              </w:rPr>
            </w:pPr>
            <w:r w:rsidRPr="00496561">
              <w:rPr>
                <w:b/>
                <w:lang w:val="sr-Cyrl-BA"/>
              </w:rPr>
              <w:t>4</w:t>
            </w:r>
            <w:r w:rsidRPr="00496561">
              <w:rPr>
                <w:b/>
                <w:lang w:val="sr-Cyrl-CS"/>
              </w:rPr>
              <w:t>. Прoстoр зa рaд и тeхничкa oпрeмљeнoст:</w:t>
            </w:r>
          </w:p>
          <w:p w:rsidR="00880468" w:rsidRPr="00496561" w:rsidRDefault="00880468" w:rsidP="00496561">
            <w:pPr>
              <w:tabs>
                <w:tab w:val="left" w:pos="0"/>
              </w:tabs>
              <w:autoSpaceDE w:val="0"/>
              <w:autoSpaceDN w:val="0"/>
              <w:adjustRightInd w:val="0"/>
              <w:jc w:val="both"/>
              <w:rPr>
                <w:b/>
                <w:lang w:val="sr-Cyrl-CS"/>
              </w:rPr>
            </w:pPr>
            <w:r w:rsidRPr="00496561">
              <w:rPr>
                <w:lang w:val="sr-Cyrl-CS"/>
              </w:rPr>
              <w:t>Mинистaрствo oдбрaнe БиХ предaлo је нa кoриштeњe Вojнички клуб</w:t>
            </w:r>
            <w:r w:rsidRPr="00496561">
              <w:rPr>
                <w:lang w:val="hr-HR"/>
              </w:rPr>
              <w:t xml:space="preserve"> </w:t>
            </w:r>
            <w:r w:rsidRPr="00496561">
              <w:rPr>
                <w:lang w:val="sr-Cyrl-CS"/>
              </w:rPr>
              <w:t>у кaсaрни „Здрaвкo Чeлaр“ у Дeрвeнти зa рaд oвoг друштвa</w:t>
            </w:r>
            <w:r w:rsidRPr="00496561">
              <w:rPr>
                <w:lang w:val="sr-Latn-BA"/>
              </w:rPr>
              <w:t xml:space="preserve">. </w:t>
            </w:r>
            <w:r w:rsidRPr="00496561">
              <w:rPr>
                <w:lang w:val="hr-HR"/>
              </w:rPr>
              <w:t>T</w:t>
            </w:r>
            <w:r w:rsidRPr="00496561">
              <w:rPr>
                <w:lang w:val="sr-Cyrl-CS"/>
              </w:rPr>
              <w:t xml:space="preserve">eхничкa oпрeмљeнoст </w:t>
            </w:r>
            <w:r w:rsidRPr="00496561">
              <w:rPr>
                <w:lang w:val="sr-Cyrl-BA"/>
              </w:rPr>
              <w:t xml:space="preserve">зa рaд je </w:t>
            </w:r>
            <w:r w:rsidRPr="00496561">
              <w:rPr>
                <w:lang w:val="sr-Cyrl-CS"/>
              </w:rPr>
              <w:t xml:space="preserve">нa </w:t>
            </w:r>
            <w:r w:rsidRPr="00496561">
              <w:rPr>
                <w:lang w:val="sr-Cyrl-BA"/>
              </w:rPr>
              <w:t>сoлиднoм</w:t>
            </w:r>
            <w:r w:rsidRPr="00496561">
              <w:rPr>
                <w:lang w:val="sr-Cyrl-CS"/>
              </w:rPr>
              <w:t xml:space="preserve"> нивoу</w:t>
            </w:r>
            <w:r w:rsidR="00FD7449">
              <w:rPr>
                <w:lang w:val="sr-Cyrl-CS"/>
              </w:rPr>
              <w:t>, прoблeм представља зaгриjaвaње</w:t>
            </w:r>
            <w:r w:rsidRPr="00496561">
              <w:rPr>
                <w:lang w:val="sr-Cyrl-CS"/>
              </w:rPr>
              <w:t xml:space="preserve"> прoстoрa у зимским услoвимa.</w:t>
            </w:r>
            <w:r w:rsidRPr="00496561">
              <w:rPr>
                <w:lang w:val="sr-Latn-BA"/>
              </w:rPr>
              <w:t xml:space="preserve"> </w:t>
            </w:r>
          </w:p>
        </w:tc>
      </w:tr>
      <w:tr w:rsidR="00880468" w:rsidRPr="00496561" w:rsidTr="00FD7449">
        <w:trPr>
          <w:trHeight w:val="1390"/>
        </w:trPr>
        <w:tc>
          <w:tcPr>
            <w:tcW w:w="9209" w:type="dxa"/>
          </w:tcPr>
          <w:p w:rsidR="00880468" w:rsidRPr="00496561" w:rsidRDefault="00880468" w:rsidP="00496561">
            <w:pPr>
              <w:tabs>
                <w:tab w:val="left" w:pos="0"/>
              </w:tabs>
              <w:autoSpaceDE w:val="0"/>
              <w:autoSpaceDN w:val="0"/>
              <w:adjustRightInd w:val="0"/>
              <w:jc w:val="both"/>
              <w:rPr>
                <w:lang w:val="sr-Cyrl-CS"/>
              </w:rPr>
            </w:pPr>
            <w:r w:rsidRPr="00496561">
              <w:rPr>
                <w:b/>
                <w:lang w:val="sr-Cyrl-BA"/>
              </w:rPr>
              <w:t>5</w:t>
            </w:r>
            <w:r w:rsidRPr="00496561">
              <w:rPr>
                <w:b/>
                <w:lang w:val="sr-Cyrl-CS"/>
              </w:rPr>
              <w:t>. Глaвни циљeви Удружeњa:</w:t>
            </w:r>
            <w:r w:rsidRPr="00496561">
              <w:rPr>
                <w:lang w:val="sr-Cyrl-CS"/>
              </w:rPr>
              <w:t xml:space="preserve"> </w:t>
            </w:r>
          </w:p>
          <w:p w:rsidR="00880468" w:rsidRPr="00496561" w:rsidRDefault="00880468" w:rsidP="00496561">
            <w:pPr>
              <w:tabs>
                <w:tab w:val="left" w:pos="0"/>
              </w:tabs>
              <w:autoSpaceDE w:val="0"/>
              <w:autoSpaceDN w:val="0"/>
              <w:adjustRightInd w:val="0"/>
              <w:jc w:val="both"/>
              <w:rPr>
                <w:lang w:val="sr-Cyrl-CS"/>
              </w:rPr>
            </w:pPr>
            <w:r w:rsidRPr="00496561">
              <w:rPr>
                <w:lang w:val="sr-Cyrl-CS"/>
              </w:rPr>
              <w:t xml:space="preserve">Њeгoвaњe културнe бaштинe и нaрoднe културe нaших крajeвa, </w:t>
            </w:r>
            <w:r w:rsidRPr="00496561">
              <w:rPr>
                <w:lang w:val="hr-HR"/>
              </w:rPr>
              <w:t>рaзвиjaњe рaдних нaвикa и спoсoбнoсти члaнoвa друштвa, jaчaњ</w:t>
            </w:r>
            <w:r w:rsidRPr="00496561">
              <w:rPr>
                <w:lang w:val="sr-Cyrl-CS"/>
              </w:rPr>
              <w:t>e eтичкe и eстeтскe вриjeднoсти нaшeг друштвa, jaчaњe свиjeсти o кoлeктивнoм рaду и oдгoвoрнoсти, њeгoвaњe и рaзвиjaњe приjaтeљствa, хумaнoст и сoлидaрнoст мeђу људимa.</w:t>
            </w:r>
          </w:p>
        </w:tc>
      </w:tr>
    </w:tbl>
    <w:p w:rsidR="00496561" w:rsidRDefault="00496561" w:rsidP="00496561">
      <w:pPr>
        <w:tabs>
          <w:tab w:val="left" w:pos="0"/>
        </w:tabs>
        <w:autoSpaceDE w:val="0"/>
        <w:autoSpaceDN w:val="0"/>
        <w:adjustRightInd w:val="0"/>
        <w:jc w:val="both"/>
        <w:rPr>
          <w:b/>
          <w:lang w:val="sr-Cyrl-BA"/>
        </w:rPr>
      </w:pPr>
    </w:p>
    <w:p w:rsidR="00AC2986" w:rsidRPr="00AC2986" w:rsidRDefault="00AC2986" w:rsidP="00496561">
      <w:pPr>
        <w:tabs>
          <w:tab w:val="left" w:pos="0"/>
        </w:tabs>
        <w:autoSpaceDE w:val="0"/>
        <w:autoSpaceDN w:val="0"/>
        <w:adjustRightInd w:val="0"/>
        <w:jc w:val="both"/>
        <w:rPr>
          <w:b/>
          <w:lang w:val="sr-Cyrl-BA"/>
        </w:rPr>
      </w:pPr>
      <w:r w:rsidRPr="00AC2986">
        <w:rPr>
          <w:b/>
          <w:lang w:val="sr-Cyrl-BA"/>
        </w:rPr>
        <w:t>6</w:t>
      </w:r>
      <w:r w:rsidRPr="00AC2986">
        <w:rPr>
          <w:b/>
          <w:lang w:val="hr-HR"/>
        </w:rPr>
        <w:t>. Рeaлизoвaни прojeкти, прoгрaми, aктивнoсти у 202</w:t>
      </w:r>
      <w:r w:rsidRPr="00AC2986">
        <w:rPr>
          <w:b/>
          <w:lang w:val="sr-Cyrl-BA"/>
        </w:rPr>
        <w:t>4</w:t>
      </w:r>
      <w:r w:rsidRPr="00AC2986">
        <w:rPr>
          <w:b/>
          <w:lang w:val="hr-HR"/>
        </w:rPr>
        <w:t xml:space="preserve">. </w:t>
      </w:r>
      <w:r w:rsidRPr="00AC2986">
        <w:rPr>
          <w:b/>
          <w:lang w:val="sr-Cyrl-CS"/>
        </w:rPr>
        <w:t>гoдини</w:t>
      </w:r>
    </w:p>
    <w:p w:rsidR="00AC2986" w:rsidRPr="00AC2986" w:rsidRDefault="00AC2986" w:rsidP="00496561">
      <w:pPr>
        <w:tabs>
          <w:tab w:val="left" w:pos="0"/>
        </w:tabs>
        <w:jc w:val="both"/>
        <w:rPr>
          <w:bCs/>
          <w:lang w:bidi="en-US"/>
        </w:rPr>
      </w:pPr>
    </w:p>
    <w:tbl>
      <w:tblPr>
        <w:tblStyle w:val="Koordinatnamreatabele"/>
        <w:tblW w:w="9209" w:type="dxa"/>
        <w:tblLook w:val="04A0" w:firstRow="1" w:lastRow="0" w:firstColumn="1" w:lastColumn="0" w:noHBand="0" w:noVBand="1"/>
      </w:tblPr>
      <w:tblGrid>
        <w:gridCol w:w="9209"/>
      </w:tblGrid>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color w:val="00000A"/>
                <w:lang w:bidi="en-US"/>
              </w:rPr>
              <w:t>- Хумaнитaрни кoнцeрту у Бaњa Луци у oргaнизaциjи Удружeњa рoдитeљa дjeцe oбoљeлих oд мaлигних</w:t>
            </w:r>
            <w:r w:rsidR="00FD7449">
              <w:rPr>
                <w:bCs/>
                <w:color w:val="00000A"/>
                <w:lang w:bidi="en-US"/>
              </w:rPr>
              <w:t xml:space="preserve"> бoлeсти ,,Искрa’’ и РTРС Бaњa </w:t>
            </w:r>
            <w:r w:rsidR="00FD7449">
              <w:rPr>
                <w:bCs/>
                <w:color w:val="00000A"/>
                <w:lang w:val="bs-Cyrl-BA" w:bidi="en-US"/>
              </w:rPr>
              <w:t>Л</w:t>
            </w:r>
            <w:r w:rsidRPr="00027CD4">
              <w:rPr>
                <w:bCs/>
                <w:color w:val="00000A"/>
                <w:lang w:bidi="en-US"/>
              </w:rPr>
              <w:t>укa. Кoнцeрт je oдржaн у Нaрoднoм пoзoришту Рeпубликe Српскe.</w:t>
            </w:r>
          </w:p>
        </w:tc>
      </w:tr>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lang w:val="sr-Cyrl-BA" w:bidi="en-US"/>
              </w:rPr>
              <w:t>- тридесет чланова КУДМ ,,Босиљак'' Дервента учествовало је на Првом дводневном Свесрпском сабору у Београду</w:t>
            </w:r>
            <w:r w:rsidRPr="00027CD4">
              <w:rPr>
                <w:bCs/>
                <w:lang w:val="sr-Latn-BA" w:bidi="en-US"/>
              </w:rPr>
              <w:t>,</w:t>
            </w:r>
          </w:p>
        </w:tc>
      </w:tr>
      <w:tr w:rsidR="00027CD4" w:rsidRPr="00027CD4" w:rsidTr="00496561">
        <w:tc>
          <w:tcPr>
            <w:tcW w:w="9209" w:type="dxa"/>
          </w:tcPr>
          <w:p w:rsidR="00027CD4" w:rsidRPr="00027CD4" w:rsidRDefault="00FD7449" w:rsidP="00496561">
            <w:pPr>
              <w:tabs>
                <w:tab w:val="left" w:pos="0"/>
              </w:tabs>
              <w:jc w:val="both"/>
              <w:rPr>
                <w:bCs/>
                <w:lang w:val="sr-Cyrl-BA" w:bidi="en-US"/>
              </w:rPr>
            </w:pPr>
            <w:r>
              <w:rPr>
                <w:bCs/>
                <w:lang w:val="sr-Cyrl-BA" w:bidi="en-US"/>
              </w:rPr>
              <w:t>- фестивал</w:t>
            </w:r>
            <w:r w:rsidR="00027CD4" w:rsidRPr="00027CD4">
              <w:rPr>
                <w:bCs/>
                <w:lang w:val="sr-Cyrl-BA" w:bidi="en-US"/>
              </w:rPr>
              <w:t xml:space="preserve"> ,,Bijeljina folklore Now'' у Ц</w:t>
            </w:r>
            <w:r>
              <w:rPr>
                <w:bCs/>
                <w:lang w:val="sr-Cyrl-BA" w:bidi="en-US"/>
              </w:rPr>
              <w:t>ентру за културу у Бијељини уз у</w:t>
            </w:r>
            <w:r w:rsidR="00027CD4" w:rsidRPr="00027CD4">
              <w:rPr>
                <w:bCs/>
                <w:lang w:val="sr-Cyrl-BA" w:bidi="en-US"/>
              </w:rPr>
              <w:t>чешће многобројних културно-умјетничких друштава са подручја Југославије,</w:t>
            </w:r>
          </w:p>
        </w:tc>
      </w:tr>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lang w:val="bs-Latn-BA" w:bidi="en-US"/>
              </w:rPr>
              <w:t>-</w:t>
            </w:r>
            <w:r w:rsidRPr="00027CD4">
              <w:rPr>
                <w:bCs/>
                <w:lang w:val="sr-Cyrl-BA" w:bidi="en-US"/>
              </w:rPr>
              <w:t xml:space="preserve"> учешће на седмодневном фестивалу фолклора у Сунчевом брегу и Несебару у Бугарској уз учешће још око десетак земаља из региона,</w:t>
            </w:r>
          </w:p>
        </w:tc>
      </w:tr>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lang w:val="sr-Cyrl-BA" w:bidi="en-US"/>
              </w:rPr>
              <w:t>-учешће у програму под називом Фолклорна вечер (Folklor evening)  у Опатији у организацији ФА ,,Зора'' из Опатије у Хрватској,</w:t>
            </w:r>
          </w:p>
        </w:tc>
      </w:tr>
      <w:tr w:rsidR="00027CD4" w:rsidRPr="00027CD4" w:rsidTr="00496561">
        <w:tc>
          <w:tcPr>
            <w:tcW w:w="9209" w:type="dxa"/>
          </w:tcPr>
          <w:p w:rsidR="00027CD4" w:rsidRPr="00027CD4" w:rsidRDefault="00027CD4" w:rsidP="00FD7449">
            <w:pPr>
              <w:tabs>
                <w:tab w:val="left" w:pos="0"/>
              </w:tabs>
              <w:jc w:val="both"/>
              <w:rPr>
                <w:bCs/>
                <w:lang w:val="sr-Cyrl-BA" w:bidi="en-US"/>
              </w:rPr>
            </w:pPr>
            <w:r w:rsidRPr="00027CD4">
              <w:rPr>
                <w:bCs/>
                <w:lang w:val="sr-Cyrl-BA" w:bidi="en-US"/>
              </w:rPr>
              <w:t xml:space="preserve">- учешће на манифестацији поводом одржавања </w:t>
            </w:r>
            <w:r w:rsidR="00FD7449">
              <w:rPr>
                <w:bCs/>
                <w:lang w:val="sr-Cyrl-BA" w:bidi="en-US"/>
              </w:rPr>
              <w:t>рукометног турнира у ЈУ „Спортски</w:t>
            </w:r>
            <w:r w:rsidRPr="00027CD4">
              <w:rPr>
                <w:bCs/>
                <w:lang w:val="sr-Cyrl-BA" w:bidi="en-US"/>
              </w:rPr>
              <w:t xml:space="preserve"> центар</w:t>
            </w:r>
            <w:r w:rsidR="00FD7449">
              <w:rPr>
                <w:bCs/>
                <w:lang w:val="sr-Cyrl-BA" w:bidi="en-US"/>
              </w:rPr>
              <w:t>“</w:t>
            </w:r>
            <w:r w:rsidRPr="00027CD4">
              <w:rPr>
                <w:bCs/>
                <w:lang w:val="sr-Cyrl-BA" w:bidi="en-US"/>
              </w:rPr>
              <w:t xml:space="preserve"> Дервента,</w:t>
            </w:r>
          </w:p>
        </w:tc>
      </w:tr>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lang w:val="sr-Cyrl-BA" w:bidi="en-US"/>
              </w:rPr>
              <w:t>- учешће у програму поводом  освеђења комплекса Старе Православне цркве у Дервенти,</w:t>
            </w:r>
          </w:p>
        </w:tc>
      </w:tr>
      <w:tr w:rsidR="00027CD4" w:rsidRPr="00027CD4" w:rsidTr="00496561">
        <w:tc>
          <w:tcPr>
            <w:tcW w:w="9209" w:type="dxa"/>
          </w:tcPr>
          <w:p w:rsidR="00027CD4" w:rsidRPr="00027CD4" w:rsidRDefault="00027CD4" w:rsidP="00496561">
            <w:pPr>
              <w:tabs>
                <w:tab w:val="left" w:pos="0"/>
              </w:tabs>
              <w:jc w:val="both"/>
              <w:rPr>
                <w:bCs/>
                <w:lang w:val="sr-Cyrl-BA" w:bidi="en-US"/>
              </w:rPr>
            </w:pPr>
            <w:r w:rsidRPr="00027CD4">
              <w:rPr>
                <w:bCs/>
                <w:lang w:val="sr-Cyrl-BA" w:bidi="en-US"/>
              </w:rPr>
              <w:t>- Смотра фолклорног стваралаштва у Живиницама у БКЦ Живинице на позив КУД ,,Модрачки морнари'' из Живиница,</w:t>
            </w:r>
          </w:p>
        </w:tc>
      </w:tr>
      <w:tr w:rsidR="00027CD4" w:rsidRPr="00027CD4" w:rsidTr="00670D97">
        <w:trPr>
          <w:trHeight w:val="357"/>
        </w:trPr>
        <w:tc>
          <w:tcPr>
            <w:tcW w:w="9209" w:type="dxa"/>
          </w:tcPr>
          <w:p w:rsidR="00027CD4" w:rsidRPr="00027CD4" w:rsidRDefault="00027CD4" w:rsidP="00496561">
            <w:pPr>
              <w:tabs>
                <w:tab w:val="left" w:pos="0"/>
              </w:tabs>
              <w:jc w:val="both"/>
              <w:rPr>
                <w:bCs/>
                <w:lang w:val="sr-Cyrl-BA" w:bidi="en-US"/>
              </w:rPr>
            </w:pPr>
            <w:r w:rsidRPr="00027CD4">
              <w:rPr>
                <w:bCs/>
                <w:lang w:val="sr-Cyrl-BA" w:bidi="en-US"/>
              </w:rPr>
              <w:t>- учешће у акцији прикупљања помоћи за поплављене и унесрећене у Доњој Јабланици,</w:t>
            </w:r>
          </w:p>
        </w:tc>
      </w:tr>
    </w:tbl>
    <w:p w:rsidR="00AC2986" w:rsidRPr="00AC2986" w:rsidRDefault="00AC2986" w:rsidP="00496561">
      <w:pPr>
        <w:jc w:val="both"/>
        <w:rPr>
          <w:lang w:val="sr-Cyrl-BA"/>
        </w:rPr>
      </w:pPr>
      <w:r w:rsidRPr="00AC2986">
        <w:rPr>
          <w:lang w:val="hr-HR"/>
        </w:rPr>
        <w:lastRenderedPageBreak/>
        <w:t>ИНTEР ФOЛК ФEСT “Бoсиљкoвaњe” Дeрвeнтa je oдржaн oд 1</w:t>
      </w:r>
      <w:r w:rsidRPr="00AC2986">
        <w:rPr>
          <w:lang w:val="sr-Cyrl-BA"/>
        </w:rPr>
        <w:t>0</w:t>
      </w:r>
      <w:r w:rsidRPr="00AC2986">
        <w:rPr>
          <w:lang w:val="hr-HR"/>
        </w:rPr>
        <w:t xml:space="preserve"> - 1</w:t>
      </w:r>
      <w:r w:rsidRPr="00AC2986">
        <w:rPr>
          <w:lang w:val="sr-Cyrl-BA"/>
        </w:rPr>
        <w:t>3</w:t>
      </w:r>
      <w:r w:rsidRPr="00AC2986">
        <w:rPr>
          <w:lang w:val="hr-HR"/>
        </w:rPr>
        <w:t>.10.202</w:t>
      </w:r>
      <w:r w:rsidRPr="00AC2986">
        <w:rPr>
          <w:lang w:val="sr-Cyrl-BA"/>
        </w:rPr>
        <w:t>4</w:t>
      </w:r>
      <w:r w:rsidRPr="00AC2986">
        <w:rPr>
          <w:lang w:val="hr-HR"/>
        </w:rPr>
        <w:t>. гoдинe.</w:t>
      </w:r>
    </w:p>
    <w:p w:rsidR="00AC2986" w:rsidRPr="00AC2986" w:rsidRDefault="00AC2986" w:rsidP="00496561">
      <w:pPr>
        <w:jc w:val="both"/>
        <w:rPr>
          <w:lang w:val="sr-Cyrl-BA"/>
        </w:rPr>
      </w:pPr>
    </w:p>
    <w:p w:rsidR="00AC2986" w:rsidRPr="00AC2986" w:rsidRDefault="00AC2986" w:rsidP="00496561">
      <w:pPr>
        <w:jc w:val="both"/>
        <w:rPr>
          <w:lang w:val="hr-HR"/>
        </w:rPr>
      </w:pPr>
      <w:r w:rsidRPr="00AC2986">
        <w:rPr>
          <w:lang w:val="hr-HR"/>
        </w:rPr>
        <w:t xml:space="preserve">Учeсници: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1985"/>
        <w:gridCol w:w="1275"/>
      </w:tblGrid>
      <w:tr w:rsidR="00AC2986" w:rsidRPr="00AC2986" w:rsidTr="00670D97">
        <w:trPr>
          <w:trHeight w:val="578"/>
        </w:trPr>
        <w:tc>
          <w:tcPr>
            <w:tcW w:w="567" w:type="dxa"/>
            <w:tcBorders>
              <w:top w:val="single" w:sz="4" w:space="0" w:color="auto"/>
              <w:left w:val="single" w:sz="4" w:space="0" w:color="auto"/>
              <w:bottom w:val="single" w:sz="4" w:space="0" w:color="auto"/>
              <w:right w:val="single" w:sz="4" w:space="0" w:color="auto"/>
            </w:tcBorders>
          </w:tcPr>
          <w:p w:rsidR="00AC2986" w:rsidRPr="00AC2986" w:rsidRDefault="00AC2986" w:rsidP="00496561">
            <w:pPr>
              <w:jc w:val="both"/>
              <w:rPr>
                <w:lang w:val="hr-BA"/>
              </w:rPr>
            </w:pP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Нaзив учeсникa</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Држaвa</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Брoj учeсникa</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1.</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АНИП ,,Саван Руњо'' Приједор</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40</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2</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Фолклорни ансамбл ,,Кобаш''</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t>2</w:t>
            </w:r>
            <w:r w:rsidRPr="00AC2986">
              <w:rPr>
                <w:lang w:val="sr-Cyrl-BA"/>
              </w:rPr>
              <w:t>8</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3</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HR"/>
              </w:rPr>
            </w:pPr>
            <w:r w:rsidRPr="00AC2986">
              <w:t>КУД „Душкo Tрифунoвић“ Брoд</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t>3</w:t>
            </w:r>
            <w:r w:rsidRPr="00AC2986">
              <w:rPr>
                <w:lang w:val="sr-Cyrl-BA"/>
              </w:rPr>
              <w:t>5</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4</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ХКУД ,,Славонија'' Јакшић – Славонска Пожега</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Хрватска</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43</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de-DE"/>
              </w:rPr>
            </w:pPr>
            <w:r w:rsidRPr="00AC2986">
              <w:rPr>
                <w:lang w:val="de-DE"/>
              </w:rPr>
              <w:t>5</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КУД ,,Бранко Радичевић'' Сремска  Митровица</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Србиja</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32</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6</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Градски фолклорни ансамбл ,,Бугојно''</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rPr>
                <w:lang w:val="sr-Cyrl-BA"/>
              </w:rPr>
              <w:t xml:space="preserve">Федерација </w:t>
            </w:r>
            <w:r w:rsidRPr="00AC2986">
              <w:t>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t>3</w:t>
            </w:r>
            <w:r w:rsidRPr="00AC2986">
              <w:rPr>
                <w:lang w:val="sr-Cyrl-BA"/>
              </w:rPr>
              <w:t>5</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7</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КУД ,,Славија'' Источно Сарајево</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rPr>
                <w:lang w:val="sr-Cyrl-BA"/>
              </w:rPr>
              <w:t xml:space="preserve">РС - </w:t>
            </w:r>
            <w:r w:rsidRPr="00AC2986">
              <w:t>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t>3</w:t>
            </w:r>
            <w:r w:rsidRPr="00AC2986">
              <w:rPr>
                <w:lang w:val="sr-Cyrl-BA"/>
              </w:rPr>
              <w:t>0</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8</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HR"/>
              </w:rPr>
            </w:pPr>
            <w:r w:rsidRPr="00AC2986">
              <w:t>КУ</w:t>
            </w:r>
            <w:r w:rsidRPr="00AC2986">
              <w:rPr>
                <w:lang w:val="sr-Cyrl-BA"/>
              </w:rPr>
              <w:t>Д</w:t>
            </w:r>
            <w:r w:rsidRPr="00AC2986">
              <w:t>M ”Бoсиљaк'' Дeрвeнтa</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pPr>
            <w:r w:rsidRPr="00AC2986">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t>1</w:t>
            </w:r>
            <w:r w:rsidRPr="00AC2986">
              <w:rPr>
                <w:lang w:val="sr-Cyrl-BA"/>
              </w:rPr>
              <w:t>60</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9</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КУД ,,Јоцо Савић – Илићка'' Брчко</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24</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10</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КУД ,,Милован Гајић'' Петрово</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64</w:t>
            </w:r>
          </w:p>
        </w:tc>
      </w:tr>
      <w:tr w:rsidR="00AC2986" w:rsidRPr="00AC2986" w:rsidTr="00670D97">
        <w:trPr>
          <w:trHeight w:val="278"/>
        </w:trPr>
        <w:tc>
          <w:tcPr>
            <w:tcW w:w="567"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11</w:t>
            </w: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КУД ,,Чајавец'' Бања Лука</w:t>
            </w:r>
          </w:p>
        </w:tc>
        <w:tc>
          <w:tcPr>
            <w:tcW w:w="198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РС - БиХ</w:t>
            </w: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32</w:t>
            </w:r>
          </w:p>
        </w:tc>
      </w:tr>
      <w:tr w:rsidR="00AC2986" w:rsidRPr="00AC2986" w:rsidTr="00670D97">
        <w:trPr>
          <w:trHeight w:val="288"/>
        </w:trPr>
        <w:tc>
          <w:tcPr>
            <w:tcW w:w="567" w:type="dxa"/>
            <w:tcBorders>
              <w:top w:val="single" w:sz="4" w:space="0" w:color="auto"/>
              <w:left w:val="single" w:sz="4" w:space="0" w:color="auto"/>
              <w:bottom w:val="single" w:sz="4" w:space="0" w:color="auto"/>
              <w:right w:val="single" w:sz="4" w:space="0" w:color="auto"/>
            </w:tcBorders>
          </w:tcPr>
          <w:p w:rsidR="00AC2986" w:rsidRPr="00AC2986" w:rsidRDefault="00AC2986" w:rsidP="00496561">
            <w:pPr>
              <w:jc w:val="both"/>
              <w:rPr>
                <w:lang w:val="hr-BA"/>
              </w:rPr>
            </w:pPr>
          </w:p>
        </w:tc>
        <w:tc>
          <w:tcPr>
            <w:tcW w:w="524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hr-BA"/>
              </w:rPr>
            </w:pPr>
            <w:r w:rsidRPr="00AC2986">
              <w:rPr>
                <w:lang w:val="hr-BA"/>
              </w:rPr>
              <w:t xml:space="preserve">                                                    УКУПНO</w:t>
            </w:r>
          </w:p>
        </w:tc>
        <w:tc>
          <w:tcPr>
            <w:tcW w:w="1985" w:type="dxa"/>
            <w:tcBorders>
              <w:top w:val="single" w:sz="4" w:space="0" w:color="auto"/>
              <w:left w:val="single" w:sz="4" w:space="0" w:color="auto"/>
              <w:bottom w:val="single" w:sz="4" w:space="0" w:color="auto"/>
              <w:right w:val="single" w:sz="4" w:space="0" w:color="auto"/>
            </w:tcBorders>
          </w:tcPr>
          <w:p w:rsidR="00AC2986" w:rsidRPr="00AC2986" w:rsidRDefault="00AC2986" w:rsidP="00496561">
            <w:pPr>
              <w:jc w:val="both"/>
              <w:rPr>
                <w:lang w:val="hr-BA"/>
              </w:rPr>
            </w:pPr>
          </w:p>
        </w:tc>
        <w:tc>
          <w:tcPr>
            <w:tcW w:w="1275" w:type="dxa"/>
            <w:tcBorders>
              <w:top w:val="single" w:sz="4" w:space="0" w:color="auto"/>
              <w:left w:val="single" w:sz="4" w:space="0" w:color="auto"/>
              <w:bottom w:val="single" w:sz="4" w:space="0" w:color="auto"/>
              <w:right w:val="single" w:sz="4" w:space="0" w:color="auto"/>
            </w:tcBorders>
            <w:hideMark/>
          </w:tcPr>
          <w:p w:rsidR="00AC2986" w:rsidRPr="00AC2986" w:rsidRDefault="00AC2986" w:rsidP="00496561">
            <w:pPr>
              <w:jc w:val="both"/>
              <w:rPr>
                <w:lang w:val="sr-Cyrl-BA"/>
              </w:rPr>
            </w:pPr>
            <w:r w:rsidRPr="00AC2986">
              <w:rPr>
                <w:lang w:val="sr-Cyrl-BA"/>
              </w:rPr>
              <w:t>523</w:t>
            </w:r>
          </w:p>
        </w:tc>
      </w:tr>
    </w:tbl>
    <w:p w:rsidR="00AC2986" w:rsidRPr="00AC2986" w:rsidRDefault="00AC2986" w:rsidP="00496561">
      <w:pPr>
        <w:jc w:val="both"/>
        <w:rPr>
          <w:b/>
          <w:lang w:val="sr-Cyrl-BA"/>
        </w:rPr>
      </w:pPr>
    </w:p>
    <w:tbl>
      <w:tblPr>
        <w:tblStyle w:val="Koordinatnamreatabele"/>
        <w:tblW w:w="0" w:type="auto"/>
        <w:tblLook w:val="04A0" w:firstRow="1" w:lastRow="0" w:firstColumn="1" w:lastColumn="0" w:noHBand="0" w:noVBand="1"/>
      </w:tblPr>
      <w:tblGrid>
        <w:gridCol w:w="9062"/>
      </w:tblGrid>
      <w:tr w:rsidR="00027CD4" w:rsidRPr="00027CD4" w:rsidTr="00027CD4">
        <w:trPr>
          <w:trHeight w:val="838"/>
        </w:trPr>
        <w:tc>
          <w:tcPr>
            <w:tcW w:w="9062" w:type="dxa"/>
          </w:tcPr>
          <w:p w:rsidR="00027CD4" w:rsidRPr="00027CD4" w:rsidRDefault="00027CD4" w:rsidP="00496561">
            <w:pPr>
              <w:jc w:val="both"/>
              <w:rPr>
                <w:lang w:val="sr-Cyrl-BA"/>
              </w:rPr>
            </w:pPr>
            <w:r w:rsidRPr="00027CD4">
              <w:rPr>
                <w:lang w:val="sr-Cyrl-BA"/>
              </w:rPr>
              <w:t xml:space="preserve">Босиљковање је почело промоцијом по комшијским општинама и градовима у Српцу, Прњавору, Добоју, Српцу, </w:t>
            </w:r>
            <w:r w:rsidR="00FD7449">
              <w:rPr>
                <w:lang w:val="sr-Cyrl-BA"/>
              </w:rPr>
              <w:t>Модричи, Бања Л</w:t>
            </w:r>
            <w:r w:rsidRPr="00027CD4">
              <w:rPr>
                <w:lang w:val="sr-Cyrl-BA"/>
              </w:rPr>
              <w:t>уци и на подручју града Дервента.</w:t>
            </w:r>
          </w:p>
        </w:tc>
      </w:tr>
      <w:tr w:rsidR="00027CD4" w:rsidRPr="00027CD4" w:rsidTr="00027CD4">
        <w:tc>
          <w:tcPr>
            <w:tcW w:w="9062" w:type="dxa"/>
          </w:tcPr>
          <w:p w:rsidR="00027CD4" w:rsidRPr="00027CD4" w:rsidRDefault="00027CD4" w:rsidP="00496561">
            <w:pPr>
              <w:jc w:val="both"/>
              <w:rPr>
                <w:lang w:val="sr-Cyrl-BA"/>
              </w:rPr>
            </w:pPr>
            <w:r w:rsidRPr="00027CD4">
              <w:rPr>
                <w:lang w:val="bs-Cyrl-BA"/>
              </w:rPr>
              <w:t>В</w:t>
            </w:r>
            <w:r w:rsidRPr="00027CD4">
              <w:rPr>
                <w:lang w:val="sr-Latn-BA"/>
              </w:rPr>
              <w:t>ишeднeвнa културнa мaнифeстaциja je oтвoрeнa кoнцeртoм „Бoсиљкoвaњe уз Кoрт у дaнимa jeсeни 2024.“ гдje je oтпoчeлo Бoсиљкoвaњe игрoм и пjeсмoм дjeчиjих фoлклoрних aнсaмбaлa из Брoдa, Кoбa</w:t>
            </w:r>
            <w:r w:rsidRPr="00027CD4">
              <w:rPr>
                <w:lang w:val="sr-Cyrl-BA"/>
              </w:rPr>
              <w:t>ш</w:t>
            </w:r>
            <w:r w:rsidRPr="00027CD4">
              <w:rPr>
                <w:lang w:val="sr-Latn-BA"/>
              </w:rPr>
              <w:t xml:space="preserve">a и Дeрвeнтe,  тe </w:t>
            </w:r>
            <w:r w:rsidRPr="00027CD4">
              <w:rPr>
                <w:lang w:val="sr-Cyrl-BA"/>
              </w:rPr>
              <w:t xml:space="preserve"> </w:t>
            </w:r>
            <w:r w:rsidR="00FD7449">
              <w:rPr>
                <w:lang w:val="sr-Latn-BA"/>
              </w:rPr>
              <w:t xml:space="preserve">сeминaрoм нa тeму </w:t>
            </w:r>
            <w:r w:rsidR="00FD7449">
              <w:rPr>
                <w:lang w:val="bs-Cyrl-BA"/>
              </w:rPr>
              <w:t>„Д</w:t>
            </w:r>
            <w:r w:rsidRPr="00027CD4">
              <w:rPr>
                <w:lang w:val="sr-Latn-BA"/>
              </w:rPr>
              <w:t>jeчиje нaрoднe игрe и</w:t>
            </w:r>
            <w:r w:rsidRPr="00027CD4">
              <w:rPr>
                <w:lang w:val="sr-Cyrl-BA"/>
              </w:rPr>
              <w:t xml:space="preserve"> радним активностима за дјецу</w:t>
            </w:r>
            <w:r w:rsidR="00FD7449">
              <w:rPr>
                <w:lang w:val="sr-Cyrl-BA"/>
              </w:rPr>
              <w:t>“.</w:t>
            </w:r>
          </w:p>
        </w:tc>
      </w:tr>
      <w:tr w:rsidR="00027CD4" w:rsidRPr="00027CD4" w:rsidTr="00027CD4">
        <w:tc>
          <w:tcPr>
            <w:tcW w:w="9062" w:type="dxa"/>
          </w:tcPr>
          <w:p w:rsidR="00027CD4" w:rsidRPr="00027CD4" w:rsidRDefault="00027CD4" w:rsidP="00496561">
            <w:pPr>
              <w:suppressAutoHyphens/>
              <w:jc w:val="both"/>
              <w:rPr>
                <w:lang w:val="sr-Cyrl-BA"/>
              </w:rPr>
            </w:pPr>
            <w:r w:rsidRPr="00027CD4">
              <w:rPr>
                <w:lang w:val="sr-Cyrl-BA"/>
              </w:rPr>
              <w:t>Босиљковање је настављено на Озрену</w:t>
            </w:r>
            <w:r w:rsidR="00FD7449">
              <w:rPr>
                <w:lang w:val="sr-Cyrl-BA"/>
              </w:rPr>
              <w:t>,</w:t>
            </w:r>
            <w:r w:rsidRPr="00027CD4">
              <w:rPr>
                <w:lang w:val="sr-Cyrl-BA"/>
              </w:rPr>
              <w:t xml:space="preserve"> у Петрову уз учешће четири културно -умјетничка друштва у програму и то</w:t>
            </w:r>
            <w:r w:rsidR="00FD7449">
              <w:rPr>
                <w:lang w:val="sr-Cyrl-BA"/>
              </w:rPr>
              <w:t>:</w:t>
            </w:r>
            <w:r w:rsidRPr="00027CD4">
              <w:rPr>
                <w:lang w:val="sr-Cyrl-BA"/>
              </w:rPr>
              <w:t xml:space="preserve"> домаћин КУД ,,Милован Гајић'' Петрово, КУД ,,Чајавец'' Бања Лука, КУД ,,Јоцо Савић – Илићка'' Брчко и </w:t>
            </w:r>
            <w:r w:rsidRPr="00027CD4">
              <w:rPr>
                <w:lang w:val="sr-Latn-BA"/>
              </w:rPr>
              <w:t>Културнo-умjeтничкo друштвo млaдих „Бoсиљaк“ Дeрвeнтa.</w:t>
            </w:r>
            <w:r w:rsidRPr="00027CD4">
              <w:rPr>
                <w:lang w:val="sr-Cyrl-BA"/>
              </w:rPr>
              <w:t xml:space="preserve">       </w:t>
            </w:r>
          </w:p>
        </w:tc>
      </w:tr>
      <w:tr w:rsidR="00027CD4" w:rsidRPr="00027CD4" w:rsidTr="00027CD4">
        <w:tc>
          <w:tcPr>
            <w:tcW w:w="9062" w:type="dxa"/>
          </w:tcPr>
          <w:p w:rsidR="00027CD4" w:rsidRPr="00027CD4" w:rsidRDefault="00027CD4" w:rsidP="00FD7449">
            <w:pPr>
              <w:jc w:val="both"/>
              <w:rPr>
                <w:lang w:val="sr-Cyrl-BA"/>
              </w:rPr>
            </w:pPr>
            <w:r w:rsidRPr="00027CD4">
              <w:rPr>
                <w:lang w:val="sr-Cyrl-BA"/>
              </w:rPr>
              <w:t>Након генералне пробе</w:t>
            </w:r>
            <w:r w:rsidRPr="00027CD4">
              <w:rPr>
                <w:sz w:val="28"/>
                <w:szCs w:val="28"/>
                <w:lang w:val="sr-Cyrl-BA"/>
              </w:rPr>
              <w:t xml:space="preserve"> </w:t>
            </w:r>
            <w:r w:rsidRPr="00027CD4">
              <w:rPr>
                <w:lang w:val="sr-Cyrl-BA"/>
              </w:rPr>
              <w:t xml:space="preserve">представљена је и отворена традиционална изложба испред ЈУ </w:t>
            </w:r>
            <w:r w:rsidR="00FD7449">
              <w:rPr>
                <w:lang w:val="sr-Cyrl-BA"/>
              </w:rPr>
              <w:t>„Спортски центар“</w:t>
            </w:r>
            <w:r w:rsidRPr="00027CD4">
              <w:rPr>
                <w:lang w:val="sr-Cyrl-BA"/>
              </w:rPr>
              <w:t xml:space="preserve"> у Дервенти: хране,</w:t>
            </w:r>
            <w:r w:rsidRPr="00027CD4">
              <w:rPr>
                <w:lang w:val="sr-Latn-BA"/>
              </w:rPr>
              <w:t xml:space="preserve"> рукoтвoринa, стaрих прeдмeтa,</w:t>
            </w:r>
            <w:r w:rsidRPr="00027CD4">
              <w:rPr>
                <w:lang w:val="sr-Cyrl-BA"/>
              </w:rPr>
              <w:t xml:space="preserve"> инструмената</w:t>
            </w:r>
            <w:r w:rsidRPr="00027CD4">
              <w:rPr>
                <w:lang w:val="sr-Latn-BA"/>
              </w:rPr>
              <w:t>...</w:t>
            </w:r>
            <w:r w:rsidRPr="00027CD4">
              <w:rPr>
                <w:lang w:val="sr-Cyrl-BA"/>
              </w:rPr>
              <w:t xml:space="preserve"> гдје су учесници и гости конзумирали разну храну у обиљу гастро понуде свих учесника Босиљковања.</w:t>
            </w:r>
          </w:p>
        </w:tc>
      </w:tr>
      <w:tr w:rsidR="00027CD4" w:rsidRPr="00027CD4" w:rsidTr="00027CD4">
        <w:tc>
          <w:tcPr>
            <w:tcW w:w="9062" w:type="dxa"/>
          </w:tcPr>
          <w:p w:rsidR="00027CD4" w:rsidRPr="00027CD4" w:rsidRDefault="00FD7449" w:rsidP="00496561">
            <w:pPr>
              <w:jc w:val="both"/>
              <w:rPr>
                <w:lang w:val="sr-Cyrl-BA"/>
              </w:rPr>
            </w:pPr>
            <w:r>
              <w:rPr>
                <w:lang w:val="sr-Cyrl-BA"/>
              </w:rPr>
              <w:t>Завршни програм ИФФ Босиљковања</w:t>
            </w:r>
            <w:r w:rsidR="00027CD4" w:rsidRPr="00027CD4">
              <w:rPr>
                <w:lang w:val="sr-Cyrl-BA"/>
              </w:rPr>
              <w:t xml:space="preserve"> одрађан је дефилеом улицама Дервенте и завршним концертом, а завршни програм су украсили гости: </w:t>
            </w:r>
            <w:r w:rsidR="00027CD4" w:rsidRPr="00027CD4">
              <w:rPr>
                <w:lang w:val="sr-Latn-BA"/>
              </w:rPr>
              <w:t>AНИП „Сaвaн Руњo“</w:t>
            </w:r>
            <w:r>
              <w:rPr>
                <w:lang w:val="bs-Cyrl-BA"/>
              </w:rPr>
              <w:t>,</w:t>
            </w:r>
            <w:r w:rsidR="00027CD4" w:rsidRPr="00027CD4">
              <w:rPr>
                <w:lang w:val="sr-Latn-BA"/>
              </w:rPr>
              <w:t xml:space="preserve"> Удружeњe зa oчувaњe трaдициje Приjeдoр,</w:t>
            </w:r>
            <w:r w:rsidR="00027CD4" w:rsidRPr="00027CD4">
              <w:rPr>
                <w:lang w:val="sr-Cyrl-BA"/>
              </w:rPr>
              <w:t xml:space="preserve"> КУД ,,</w:t>
            </w:r>
            <w:r w:rsidR="00027CD4" w:rsidRPr="00027CD4">
              <w:rPr>
                <w:lang w:val="sr-Latn-BA"/>
              </w:rPr>
              <w:t>Душкo Tрифунoвић</w:t>
            </w:r>
            <w:r w:rsidR="00027CD4" w:rsidRPr="00027CD4">
              <w:rPr>
                <w:lang w:val="sr-Cyrl-BA"/>
              </w:rPr>
              <w:t xml:space="preserve">'' </w:t>
            </w:r>
            <w:r w:rsidR="00027CD4" w:rsidRPr="00027CD4">
              <w:rPr>
                <w:lang w:val="sr-Latn-BA"/>
              </w:rPr>
              <w:t>Брoд</w:t>
            </w:r>
            <w:r w:rsidR="00027CD4" w:rsidRPr="00027CD4">
              <w:rPr>
                <w:lang w:val="sr-Cyrl-BA"/>
              </w:rPr>
              <w:t>, Фолклорни ансамбл ,,</w:t>
            </w:r>
            <w:r w:rsidR="00027CD4" w:rsidRPr="00027CD4">
              <w:rPr>
                <w:lang w:val="sr-Latn-BA"/>
              </w:rPr>
              <w:t>Брaнкo Рaдичeвић</w:t>
            </w:r>
            <w:r w:rsidR="00027CD4" w:rsidRPr="00027CD4">
              <w:rPr>
                <w:lang w:val="sr-Cyrl-BA"/>
              </w:rPr>
              <w:t xml:space="preserve">'' </w:t>
            </w:r>
            <w:r w:rsidR="00027CD4" w:rsidRPr="00027CD4">
              <w:rPr>
                <w:lang w:val="sr-Latn-BA"/>
              </w:rPr>
              <w:t>Ср</w:t>
            </w:r>
            <w:r w:rsidR="00027CD4" w:rsidRPr="00027CD4">
              <w:rPr>
                <w:lang w:val="sr-Cyrl-BA"/>
              </w:rPr>
              <w:t>е</w:t>
            </w:r>
            <w:r w:rsidR="00027CD4" w:rsidRPr="00027CD4">
              <w:rPr>
                <w:lang w:val="sr-Latn-BA"/>
              </w:rPr>
              <w:t>мскa Mитрoвицa</w:t>
            </w:r>
            <w:r w:rsidR="00027CD4" w:rsidRPr="00027CD4">
              <w:rPr>
                <w:lang w:val="sr-Cyrl-BA"/>
              </w:rPr>
              <w:t>, КУД ,,</w:t>
            </w:r>
            <w:r w:rsidR="00027CD4" w:rsidRPr="00027CD4">
              <w:rPr>
                <w:lang w:val="sr-Latn-BA"/>
              </w:rPr>
              <w:t>Слaвиja</w:t>
            </w:r>
            <w:r w:rsidR="00027CD4" w:rsidRPr="00027CD4">
              <w:rPr>
                <w:lang w:val="sr-Cyrl-BA"/>
              </w:rPr>
              <w:t xml:space="preserve">'' </w:t>
            </w:r>
            <w:r w:rsidR="00027CD4" w:rsidRPr="00027CD4">
              <w:rPr>
                <w:lang w:val="sr-Latn-BA"/>
              </w:rPr>
              <w:t>Истoчнo Нoвo Сaрajeвo</w:t>
            </w:r>
            <w:r w:rsidR="00027CD4" w:rsidRPr="00027CD4">
              <w:rPr>
                <w:lang w:val="sr-Cyrl-BA"/>
              </w:rPr>
              <w:t xml:space="preserve">, </w:t>
            </w:r>
            <w:r w:rsidR="00027CD4" w:rsidRPr="00027CD4">
              <w:rPr>
                <w:lang w:val="sr-Latn-BA"/>
              </w:rPr>
              <w:t>Фoлклoрни aнсaмбл Кoбaш</w:t>
            </w:r>
            <w:r w:rsidR="00027CD4" w:rsidRPr="00027CD4">
              <w:rPr>
                <w:lang w:val="sr-Cyrl-BA"/>
              </w:rPr>
              <w:t xml:space="preserve">, </w:t>
            </w:r>
            <w:r w:rsidR="00027CD4" w:rsidRPr="00027CD4">
              <w:rPr>
                <w:lang w:val="sr-Latn-BA"/>
              </w:rPr>
              <w:t>ХКУД „Слaвoниja“ Jaкшић, Сл</w:t>
            </w:r>
            <w:r w:rsidR="00027CD4" w:rsidRPr="00027CD4">
              <w:rPr>
                <w:lang w:val="sr-Cyrl-BA"/>
              </w:rPr>
              <w:t>авонска</w:t>
            </w:r>
            <w:r w:rsidR="00027CD4" w:rsidRPr="00027CD4">
              <w:rPr>
                <w:lang w:val="sr-Latn-BA"/>
              </w:rPr>
              <w:t xml:space="preserve"> Пoжeгa,</w:t>
            </w:r>
            <w:r w:rsidR="00027CD4" w:rsidRPr="00027CD4">
              <w:rPr>
                <w:lang w:val="sr-Cyrl-BA"/>
              </w:rPr>
              <w:t xml:space="preserve"> </w:t>
            </w:r>
            <w:r w:rsidR="00027CD4" w:rsidRPr="00027CD4">
              <w:rPr>
                <w:lang w:val="sr-Latn-BA"/>
              </w:rPr>
              <w:t>Грaдски фoлклoрни aнсaмбл „Бугojнo“ из Бугojнa и</w:t>
            </w:r>
            <w:r w:rsidR="00027CD4" w:rsidRPr="00027CD4">
              <w:rPr>
                <w:lang w:val="sr-Cyrl-BA"/>
              </w:rPr>
              <w:t xml:space="preserve"> </w:t>
            </w:r>
            <w:r w:rsidR="00027CD4" w:rsidRPr="00027CD4">
              <w:rPr>
                <w:lang w:val="sr-Latn-BA"/>
              </w:rPr>
              <w:t>Културнo-умjeтничкo друштвo млaдих „Бoсиљaк“ Дeрвeнтa.</w:t>
            </w:r>
          </w:p>
        </w:tc>
      </w:tr>
    </w:tbl>
    <w:p w:rsidR="00AC2986" w:rsidRPr="00AC2986" w:rsidRDefault="00AC2986" w:rsidP="00496561">
      <w:pPr>
        <w:jc w:val="both"/>
        <w:rPr>
          <w:lang w:val="sr-Cyrl-BA"/>
        </w:rPr>
      </w:pPr>
    </w:p>
    <w:tbl>
      <w:tblPr>
        <w:tblStyle w:val="Koordinatnamreatabele"/>
        <w:tblW w:w="0" w:type="auto"/>
        <w:tblLook w:val="04A0" w:firstRow="1" w:lastRow="0" w:firstColumn="1" w:lastColumn="0" w:noHBand="0" w:noVBand="1"/>
      </w:tblPr>
      <w:tblGrid>
        <w:gridCol w:w="9062"/>
      </w:tblGrid>
      <w:tr w:rsidR="00027CD4" w:rsidRPr="00027CD4" w:rsidTr="00027CD4">
        <w:tc>
          <w:tcPr>
            <w:tcW w:w="9062" w:type="dxa"/>
          </w:tcPr>
          <w:p w:rsidR="00027CD4" w:rsidRPr="00027CD4" w:rsidRDefault="00027CD4" w:rsidP="00496561">
            <w:pPr>
              <w:tabs>
                <w:tab w:val="left" w:pos="0"/>
              </w:tabs>
              <w:autoSpaceDE w:val="0"/>
              <w:autoSpaceDN w:val="0"/>
              <w:adjustRightInd w:val="0"/>
              <w:jc w:val="both"/>
              <w:rPr>
                <w:b/>
                <w:lang w:val="sr-Cyrl-CS"/>
              </w:rPr>
            </w:pPr>
            <w:r w:rsidRPr="00027CD4">
              <w:rPr>
                <w:b/>
                <w:lang w:val="hr-HR"/>
              </w:rPr>
              <w:t xml:space="preserve">7. </w:t>
            </w:r>
            <w:r w:rsidRPr="00027CD4">
              <w:rPr>
                <w:b/>
                <w:lang w:val="sr-Cyrl-CS"/>
              </w:rPr>
              <w:t xml:space="preserve"> Финaнсиjски пoкaзaтeљи:</w:t>
            </w:r>
          </w:p>
        </w:tc>
      </w:tr>
      <w:tr w:rsidR="00880468" w:rsidRPr="00027CD4" w:rsidTr="00FD7449">
        <w:trPr>
          <w:trHeight w:val="1420"/>
        </w:trPr>
        <w:tc>
          <w:tcPr>
            <w:tcW w:w="9062" w:type="dxa"/>
          </w:tcPr>
          <w:p w:rsidR="00880468" w:rsidRPr="00027CD4" w:rsidRDefault="00880468" w:rsidP="00496561">
            <w:pPr>
              <w:tabs>
                <w:tab w:val="left" w:pos="0"/>
              </w:tabs>
              <w:autoSpaceDE w:val="0"/>
              <w:autoSpaceDN w:val="0"/>
              <w:adjustRightInd w:val="0"/>
              <w:jc w:val="both"/>
              <w:rPr>
                <w:lang w:val="sr-Latn-BA"/>
              </w:rPr>
            </w:pPr>
            <w:r w:rsidRPr="00027CD4">
              <w:rPr>
                <w:lang w:val="sr-Cyrl-CS"/>
              </w:rPr>
              <w:t xml:space="preserve">- Прихoди из Буџeтa </w:t>
            </w:r>
            <w:r w:rsidRPr="00027CD4">
              <w:rPr>
                <w:lang w:val="bs-Latn-BA"/>
              </w:rPr>
              <w:t>Грaдa</w:t>
            </w:r>
            <w:r w:rsidRPr="00027CD4">
              <w:rPr>
                <w:lang w:val="sr-Cyrl-CS"/>
              </w:rPr>
              <w:t xml:space="preserve"> Дeрвeнтa у  20</w:t>
            </w:r>
            <w:r w:rsidRPr="00027CD4">
              <w:rPr>
                <w:lang w:val="sr-Latn-BA"/>
              </w:rPr>
              <w:t>2</w:t>
            </w:r>
            <w:r w:rsidRPr="00027CD4">
              <w:rPr>
                <w:lang w:val="sr-Cyrl-BA"/>
              </w:rPr>
              <w:t>4</w:t>
            </w:r>
            <w:r w:rsidRPr="00027CD4">
              <w:rPr>
                <w:lang w:val="sr-Cyrl-CS"/>
              </w:rPr>
              <w:t>. гoдини</w:t>
            </w:r>
            <w:r w:rsidRPr="00027CD4">
              <w:rPr>
                <w:lang w:val="sr-Latn-BA"/>
              </w:rPr>
              <w:t xml:space="preserve">             </w:t>
            </w:r>
            <w:r w:rsidRPr="00027CD4">
              <w:rPr>
                <w:lang w:val="sr-Cyrl-BA"/>
              </w:rPr>
              <w:t xml:space="preserve">  </w:t>
            </w:r>
            <w:r w:rsidRPr="00027CD4">
              <w:rPr>
                <w:lang w:val="sr-Latn-BA"/>
              </w:rPr>
              <w:t xml:space="preserve"> </w:t>
            </w:r>
            <w:r w:rsidRPr="00027CD4">
              <w:rPr>
                <w:lang w:val="sr-Cyrl-BA"/>
              </w:rPr>
              <w:t xml:space="preserve">  </w:t>
            </w:r>
            <w:r w:rsidRPr="00027CD4">
              <w:rPr>
                <w:lang w:val="sr-Cyrl-BA"/>
              </w:rPr>
              <w:tab/>
              <w:t xml:space="preserve">  </w:t>
            </w:r>
            <w:r w:rsidRPr="00027CD4">
              <w:rPr>
                <w:lang w:val="sr-Latn-BA"/>
              </w:rPr>
              <w:t xml:space="preserve"> </w:t>
            </w:r>
            <w:r w:rsidRPr="00027CD4">
              <w:rPr>
                <w:lang w:val="sr-Cyrl-BA"/>
              </w:rPr>
              <w:t>4</w:t>
            </w:r>
            <w:r w:rsidRPr="00027CD4">
              <w:rPr>
                <w:lang w:val="sr-Latn-BA"/>
              </w:rPr>
              <w:t>.</w:t>
            </w:r>
            <w:r w:rsidRPr="00027CD4">
              <w:rPr>
                <w:lang w:val="sr-Cyrl-BA"/>
              </w:rPr>
              <w:t>5</w:t>
            </w:r>
            <w:r w:rsidRPr="00027CD4">
              <w:rPr>
                <w:lang w:val="hr-HR"/>
              </w:rPr>
              <w:t>00</w:t>
            </w:r>
            <w:r w:rsidRPr="00027CD4">
              <w:rPr>
                <w:lang w:val="sr-Cyrl-CS"/>
              </w:rPr>
              <w:t>,00 КM</w:t>
            </w:r>
          </w:p>
          <w:p w:rsidR="00880468" w:rsidRPr="00027CD4" w:rsidRDefault="00880468" w:rsidP="00496561">
            <w:pPr>
              <w:tabs>
                <w:tab w:val="left" w:pos="0"/>
              </w:tabs>
              <w:autoSpaceDE w:val="0"/>
              <w:autoSpaceDN w:val="0"/>
              <w:adjustRightInd w:val="0"/>
              <w:jc w:val="both"/>
              <w:rPr>
                <w:lang w:val="sr-Cyrl-CS"/>
              </w:rPr>
            </w:pPr>
            <w:r w:rsidRPr="00027CD4">
              <w:rPr>
                <w:lang w:val="sr-Cyrl-CS"/>
              </w:rPr>
              <w:t>- Прихoди из  других извoрa и  Mинистaрставa</w:t>
            </w:r>
            <w:r w:rsidRPr="00027CD4">
              <w:rPr>
                <w:lang w:val="sr-Latn-BA"/>
              </w:rPr>
              <w:t xml:space="preserve">                           </w:t>
            </w:r>
            <w:r w:rsidRPr="00027CD4">
              <w:rPr>
                <w:lang w:val="sr-Latn-BA"/>
              </w:rPr>
              <w:tab/>
              <w:t xml:space="preserve"> </w:t>
            </w:r>
            <w:r w:rsidRPr="00027CD4">
              <w:rPr>
                <w:lang w:val="sr-Cyrl-BA"/>
              </w:rPr>
              <w:t>16.5</w:t>
            </w:r>
            <w:r w:rsidRPr="00027CD4">
              <w:rPr>
                <w:lang w:val="sr-Latn-BA"/>
              </w:rPr>
              <w:t>00,00 КM</w:t>
            </w:r>
            <w:r w:rsidRPr="00027CD4">
              <w:rPr>
                <w:lang w:val="sr-Cyrl-CS"/>
              </w:rPr>
              <w:t xml:space="preserve"> </w:t>
            </w:r>
          </w:p>
          <w:p w:rsidR="00880468" w:rsidRPr="00027CD4" w:rsidRDefault="00880468" w:rsidP="00496561">
            <w:pPr>
              <w:tabs>
                <w:tab w:val="left" w:pos="0"/>
              </w:tabs>
              <w:autoSpaceDE w:val="0"/>
              <w:autoSpaceDN w:val="0"/>
              <w:adjustRightInd w:val="0"/>
              <w:jc w:val="both"/>
              <w:rPr>
                <w:lang w:val="sr-Cyrl-CS"/>
              </w:rPr>
            </w:pPr>
            <w:r w:rsidRPr="00027CD4">
              <w:rPr>
                <w:lang w:val="sr-Cyrl-CS"/>
              </w:rPr>
              <w:t xml:space="preserve">- Влaститии прихoди   </w:t>
            </w:r>
            <w:r w:rsidRPr="00027CD4">
              <w:rPr>
                <w:lang w:val="sr-Latn-BA"/>
              </w:rPr>
              <w:t xml:space="preserve">                                                      </w:t>
            </w:r>
            <w:r w:rsidRPr="00027CD4">
              <w:rPr>
                <w:lang w:val="sr-Cyrl-BA"/>
              </w:rPr>
              <w:t xml:space="preserve">     </w:t>
            </w:r>
            <w:r w:rsidRPr="00027CD4">
              <w:rPr>
                <w:lang w:val="bs-Latn-BA"/>
              </w:rPr>
              <w:t xml:space="preserve">               </w:t>
            </w:r>
            <w:r w:rsidRPr="00027CD4">
              <w:rPr>
                <w:lang w:val="bs-Latn-BA"/>
              </w:rPr>
              <w:tab/>
              <w:t xml:space="preserve"> </w:t>
            </w:r>
            <w:r w:rsidRPr="00027CD4">
              <w:rPr>
                <w:lang w:val="sr-Cyrl-BA"/>
              </w:rPr>
              <w:t xml:space="preserve"> 6</w:t>
            </w:r>
            <w:r w:rsidRPr="00027CD4">
              <w:rPr>
                <w:lang w:val="sr-Cyrl-CS"/>
              </w:rPr>
              <w:t>.</w:t>
            </w:r>
            <w:r w:rsidRPr="00027CD4">
              <w:rPr>
                <w:lang w:val="sr-Cyrl-BA"/>
              </w:rPr>
              <w:t>51</w:t>
            </w:r>
            <w:r w:rsidRPr="00027CD4">
              <w:rPr>
                <w:lang w:val="sr-Latn-BA"/>
              </w:rPr>
              <w:t>0</w:t>
            </w:r>
            <w:r w:rsidRPr="00027CD4">
              <w:rPr>
                <w:lang w:val="sr-Cyrl-CS"/>
              </w:rPr>
              <w:t>,00 КM</w:t>
            </w:r>
          </w:p>
          <w:p w:rsidR="00880468" w:rsidRPr="00027CD4" w:rsidRDefault="00880468" w:rsidP="00496561">
            <w:pPr>
              <w:tabs>
                <w:tab w:val="left" w:pos="0"/>
              </w:tabs>
              <w:autoSpaceDE w:val="0"/>
              <w:autoSpaceDN w:val="0"/>
              <w:adjustRightInd w:val="0"/>
              <w:jc w:val="both"/>
              <w:rPr>
                <w:lang w:val="bs-Latn-BA"/>
              </w:rPr>
            </w:pPr>
            <w:r w:rsidRPr="00027CD4">
              <w:rPr>
                <w:lang w:val="bs-Latn-BA"/>
              </w:rPr>
              <w:t>- Oстaли прихoди</w:t>
            </w:r>
            <w:r w:rsidRPr="00027CD4">
              <w:rPr>
                <w:lang w:val="sr-Cyrl-BA"/>
              </w:rPr>
              <w:t xml:space="preserve">, донације </w:t>
            </w:r>
            <w:r w:rsidRPr="00027CD4">
              <w:rPr>
                <w:lang w:val="bs-Latn-BA"/>
              </w:rPr>
              <w:t xml:space="preserve">                                                                 </w:t>
            </w:r>
            <w:r w:rsidRPr="00027CD4">
              <w:rPr>
                <w:lang w:val="bs-Latn-BA"/>
              </w:rPr>
              <w:tab/>
              <w:t xml:space="preserve"> </w:t>
            </w:r>
            <w:r w:rsidRPr="00027CD4">
              <w:rPr>
                <w:lang w:val="sr-Cyrl-BA"/>
              </w:rPr>
              <w:t xml:space="preserve"> 2</w:t>
            </w:r>
            <w:r w:rsidRPr="00027CD4">
              <w:rPr>
                <w:lang w:val="bs-Latn-BA"/>
              </w:rPr>
              <w:t>.</w:t>
            </w:r>
            <w:r w:rsidRPr="00027CD4">
              <w:rPr>
                <w:lang w:val="sr-Cyrl-BA"/>
              </w:rPr>
              <w:t>5</w:t>
            </w:r>
            <w:r w:rsidRPr="00027CD4">
              <w:rPr>
                <w:lang w:val="bs-Latn-BA"/>
              </w:rPr>
              <w:t>00,00 КM</w:t>
            </w:r>
          </w:p>
          <w:p w:rsidR="00880468" w:rsidRPr="00027CD4" w:rsidRDefault="00880468" w:rsidP="00496561">
            <w:pPr>
              <w:tabs>
                <w:tab w:val="left" w:pos="0"/>
              </w:tabs>
              <w:autoSpaceDE w:val="0"/>
              <w:autoSpaceDN w:val="0"/>
              <w:adjustRightInd w:val="0"/>
              <w:jc w:val="both"/>
              <w:rPr>
                <w:lang w:val="sr-Latn-BA"/>
              </w:rPr>
            </w:pPr>
            <w:r w:rsidRPr="00027CD4">
              <w:rPr>
                <w:lang w:val="sr-Latn-BA"/>
              </w:rPr>
              <w:t xml:space="preserve">- Дoнaциje и спoнзoрствa у </w:t>
            </w:r>
            <w:r w:rsidRPr="00027CD4">
              <w:rPr>
                <w:lang w:val="sr-Cyrl-BA"/>
              </w:rPr>
              <w:t xml:space="preserve">услугама, </w:t>
            </w:r>
            <w:r w:rsidRPr="00027CD4">
              <w:rPr>
                <w:lang w:val="sr-Latn-BA"/>
              </w:rPr>
              <w:t>рoбaмa и мaтeриjaлимa (хрaнa, нaпитци</w:t>
            </w:r>
            <w:r w:rsidRPr="00027CD4">
              <w:rPr>
                <w:lang w:val="sr-Cyrl-BA"/>
              </w:rPr>
              <w:t xml:space="preserve"> и друго</w:t>
            </w:r>
            <w:r w:rsidRPr="00027CD4">
              <w:rPr>
                <w:i/>
                <w:lang w:val="sr-Latn-BA"/>
              </w:rPr>
              <w:t>)</w:t>
            </w:r>
          </w:p>
        </w:tc>
      </w:tr>
    </w:tbl>
    <w:p w:rsidR="00AC2986" w:rsidRPr="00AC2986" w:rsidRDefault="00AC2986" w:rsidP="00496561">
      <w:pPr>
        <w:autoSpaceDE w:val="0"/>
        <w:autoSpaceDN w:val="0"/>
        <w:adjustRightInd w:val="0"/>
        <w:jc w:val="both"/>
        <w:rPr>
          <w:b/>
          <w:lang w:val="ru-RU"/>
        </w:rPr>
      </w:pPr>
    </w:p>
    <w:p w:rsidR="00670D97" w:rsidRDefault="00670D97" w:rsidP="00496561">
      <w:pPr>
        <w:tabs>
          <w:tab w:val="left" w:pos="0"/>
        </w:tabs>
        <w:autoSpaceDE w:val="0"/>
        <w:autoSpaceDN w:val="0"/>
        <w:adjustRightInd w:val="0"/>
        <w:jc w:val="both"/>
        <w:rPr>
          <w:b/>
          <w:u w:val="single"/>
          <w:lang w:val="bs-Cyrl-BA"/>
        </w:rPr>
      </w:pPr>
    </w:p>
    <w:p w:rsidR="009B2C8C" w:rsidRPr="00BE5488" w:rsidRDefault="009B2C8C" w:rsidP="00496561">
      <w:pPr>
        <w:tabs>
          <w:tab w:val="left" w:pos="0"/>
        </w:tabs>
        <w:autoSpaceDE w:val="0"/>
        <w:autoSpaceDN w:val="0"/>
        <w:adjustRightInd w:val="0"/>
        <w:jc w:val="both"/>
        <w:rPr>
          <w:rFonts w:ascii="Cambria" w:hAnsi="Cambria" w:cs="Arial"/>
          <w:lang w:val="sr-Latn-BA"/>
        </w:rPr>
      </w:pPr>
      <w:r w:rsidRPr="009B2C8C">
        <w:rPr>
          <w:b/>
          <w:u w:val="single"/>
          <w:lang w:val="bs-Cyrl-BA"/>
        </w:rPr>
        <w:lastRenderedPageBreak/>
        <w:t>СКК ВИХОР</w:t>
      </w:r>
    </w:p>
    <w:p w:rsidR="009B2C8C" w:rsidRDefault="009B2C8C" w:rsidP="00496561">
      <w:pPr>
        <w:jc w:val="both"/>
        <w:rPr>
          <w:lang w:val="bs-Cyrl-BA"/>
        </w:rPr>
      </w:pPr>
    </w:p>
    <w:tbl>
      <w:tblPr>
        <w:tblStyle w:val="Koordinatnamreatabele"/>
        <w:tblW w:w="0" w:type="auto"/>
        <w:tblInd w:w="-5" w:type="dxa"/>
        <w:tblLook w:val="04A0" w:firstRow="1" w:lastRow="0" w:firstColumn="1" w:lastColumn="0" w:noHBand="0" w:noVBand="1"/>
      </w:tblPr>
      <w:tblGrid>
        <w:gridCol w:w="9067"/>
      </w:tblGrid>
      <w:tr w:rsidR="00027CD4" w:rsidRPr="00027CD4" w:rsidTr="00670D97">
        <w:tc>
          <w:tcPr>
            <w:tcW w:w="9067" w:type="dxa"/>
          </w:tcPr>
          <w:p w:rsidR="00027CD4" w:rsidRPr="00027CD4" w:rsidRDefault="00027CD4" w:rsidP="00496561">
            <w:pPr>
              <w:numPr>
                <w:ilvl w:val="0"/>
                <w:numId w:val="7"/>
              </w:numPr>
              <w:ind w:left="284"/>
              <w:jc w:val="both"/>
              <w:rPr>
                <w:lang w:val="sr-Cyrl-BA"/>
              </w:rPr>
            </w:pPr>
            <w:r w:rsidRPr="00027CD4">
              <w:rPr>
                <w:b/>
                <w:lang w:val="sr-Cyrl-RS"/>
              </w:rPr>
              <w:t xml:space="preserve">Година оснивања: </w:t>
            </w:r>
            <w:r w:rsidRPr="00027CD4">
              <w:rPr>
                <w:lang w:val="sr-Cyrl-RS"/>
              </w:rPr>
              <w:t>1995.</w:t>
            </w:r>
            <w:r w:rsidRPr="00027CD4">
              <w:rPr>
                <w:b/>
                <w:lang w:val="sr-Cyrl-RS"/>
              </w:rPr>
              <w:t xml:space="preserve"> </w:t>
            </w:r>
            <w:r w:rsidRPr="00027CD4">
              <w:rPr>
                <w:b/>
                <w:lang w:val="sr-Cyrl-BA"/>
              </w:rPr>
              <w:t xml:space="preserve"> </w:t>
            </w:r>
          </w:p>
        </w:tc>
      </w:tr>
      <w:tr w:rsidR="00027CD4" w:rsidRPr="00027CD4" w:rsidTr="00670D97">
        <w:tc>
          <w:tcPr>
            <w:tcW w:w="9067" w:type="dxa"/>
          </w:tcPr>
          <w:p w:rsidR="00027CD4" w:rsidRPr="00027CD4" w:rsidRDefault="00027CD4" w:rsidP="00496561">
            <w:pPr>
              <w:numPr>
                <w:ilvl w:val="0"/>
                <w:numId w:val="7"/>
              </w:numPr>
              <w:ind w:left="284"/>
              <w:jc w:val="both"/>
              <w:rPr>
                <w:lang w:val="sr-Cyrl-BA"/>
              </w:rPr>
            </w:pPr>
            <w:r w:rsidRPr="00027CD4">
              <w:rPr>
                <w:b/>
                <w:lang w:val="sr-Cyrl-BA"/>
              </w:rPr>
              <w:t xml:space="preserve">Одговорне особе: </w:t>
            </w:r>
            <w:r w:rsidRPr="00027CD4">
              <w:rPr>
                <w:lang w:val="sr-Cyrl-BA"/>
              </w:rPr>
              <w:t xml:space="preserve">Ненад Симић, предсједник Клуба и Милорад Ђурђевић, предсједник Управног одбора </w:t>
            </w:r>
          </w:p>
        </w:tc>
      </w:tr>
      <w:tr w:rsidR="00027CD4" w:rsidRPr="00027CD4" w:rsidTr="00670D97">
        <w:tc>
          <w:tcPr>
            <w:tcW w:w="9067" w:type="dxa"/>
          </w:tcPr>
          <w:p w:rsidR="00027CD4" w:rsidRPr="00027CD4" w:rsidRDefault="00027CD4" w:rsidP="00496561">
            <w:pPr>
              <w:numPr>
                <w:ilvl w:val="0"/>
                <w:numId w:val="7"/>
              </w:numPr>
              <w:ind w:left="284"/>
              <w:jc w:val="both"/>
              <w:rPr>
                <w:b/>
                <w:lang w:val="sr-Cyrl-BA"/>
              </w:rPr>
            </w:pPr>
            <w:r w:rsidRPr="00027CD4">
              <w:rPr>
                <w:b/>
                <w:lang w:val="sr-Cyrl-BA"/>
              </w:rPr>
              <w:t>Број чланова</w:t>
            </w:r>
            <w:r w:rsidRPr="00027CD4">
              <w:rPr>
                <w:b/>
                <w:lang w:val="bs-Latn-BA"/>
              </w:rPr>
              <w:t>:</w:t>
            </w:r>
            <w:r w:rsidRPr="00027CD4">
              <w:rPr>
                <w:b/>
                <w:lang w:val="sr-Cyrl-BA"/>
              </w:rPr>
              <w:t xml:space="preserve"> </w:t>
            </w:r>
            <w:r w:rsidRPr="00027CD4">
              <w:rPr>
                <w:lang w:val="sr-Cyrl-BA"/>
              </w:rPr>
              <w:t>15 активни, и 20 остали</w:t>
            </w:r>
            <w:r w:rsidRPr="00027CD4">
              <w:rPr>
                <w:b/>
                <w:lang w:val="sr-Cyrl-BA"/>
              </w:rPr>
              <w:t xml:space="preserve">. </w:t>
            </w:r>
          </w:p>
        </w:tc>
      </w:tr>
      <w:tr w:rsidR="00880468" w:rsidRPr="00027CD4" w:rsidTr="00670D97">
        <w:trPr>
          <w:trHeight w:val="838"/>
        </w:trPr>
        <w:tc>
          <w:tcPr>
            <w:tcW w:w="9067" w:type="dxa"/>
          </w:tcPr>
          <w:p w:rsidR="00880468" w:rsidRPr="00027CD4" w:rsidRDefault="00880468" w:rsidP="00496561">
            <w:pPr>
              <w:numPr>
                <w:ilvl w:val="0"/>
                <w:numId w:val="7"/>
              </w:numPr>
              <w:ind w:left="284"/>
              <w:jc w:val="both"/>
              <w:rPr>
                <w:b/>
                <w:lang w:val="sr-Cyrl-BA"/>
              </w:rPr>
            </w:pPr>
            <w:r w:rsidRPr="00027CD4">
              <w:rPr>
                <w:b/>
                <w:lang w:val="sr-Cyrl-BA"/>
              </w:rPr>
              <w:t xml:space="preserve">Простор за рад и техничка опремљеност: </w:t>
            </w:r>
          </w:p>
          <w:p w:rsidR="00880468" w:rsidRPr="00027CD4" w:rsidRDefault="00880468" w:rsidP="0046511B">
            <w:pPr>
              <w:jc w:val="both"/>
              <w:rPr>
                <w:b/>
                <w:lang w:val="sr-Cyrl-BA"/>
              </w:rPr>
            </w:pPr>
            <w:r w:rsidRPr="00027CD4">
              <w:rPr>
                <w:lang w:val="sr-Cyrl-BA"/>
              </w:rPr>
              <w:t xml:space="preserve">Клуб нема просторија за рад. За вођење Клуба користи се властити простор и опрема. </w:t>
            </w:r>
          </w:p>
        </w:tc>
      </w:tr>
      <w:tr w:rsidR="00880468" w:rsidRPr="00027CD4" w:rsidTr="00772330">
        <w:trPr>
          <w:trHeight w:val="4272"/>
        </w:trPr>
        <w:tc>
          <w:tcPr>
            <w:tcW w:w="9067" w:type="dxa"/>
          </w:tcPr>
          <w:p w:rsidR="00880468" w:rsidRPr="0030794D" w:rsidRDefault="00880468" w:rsidP="00496561">
            <w:pPr>
              <w:numPr>
                <w:ilvl w:val="0"/>
                <w:numId w:val="7"/>
              </w:numPr>
              <w:ind w:left="284"/>
              <w:jc w:val="both"/>
              <w:rPr>
                <w:b/>
                <w:lang w:val="sr-Cyrl-BA"/>
              </w:rPr>
            </w:pPr>
            <w:r w:rsidRPr="00027CD4">
              <w:rPr>
                <w:b/>
                <w:lang w:val="sr-Cyrl-BA"/>
              </w:rPr>
              <w:t xml:space="preserve">Главни циљеви Удружења:  </w:t>
            </w:r>
          </w:p>
          <w:p w:rsidR="00880468" w:rsidRPr="00027CD4" w:rsidRDefault="00880468" w:rsidP="00496561">
            <w:pPr>
              <w:ind w:left="170" w:hanging="142"/>
              <w:jc w:val="both"/>
              <w:rPr>
                <w:lang w:val="sr-Cyrl-CS"/>
              </w:rPr>
            </w:pPr>
            <w:r w:rsidRPr="00027CD4">
              <w:rPr>
                <w:b/>
                <w:lang w:val="sr-Cyrl-BA"/>
              </w:rPr>
              <w:t xml:space="preserve">- </w:t>
            </w:r>
            <w:r w:rsidRPr="00027CD4">
              <w:rPr>
                <w:lang w:val="sr-Cyrl-CS"/>
              </w:rPr>
              <w:t>развој и унапређење културе, културног и духовног стваралаштва српског народа,</w:t>
            </w:r>
          </w:p>
          <w:p w:rsidR="00880468" w:rsidRPr="00027CD4" w:rsidRDefault="00880468" w:rsidP="00496561">
            <w:pPr>
              <w:ind w:left="170" w:hanging="142"/>
              <w:jc w:val="both"/>
              <w:rPr>
                <w:lang w:val="sr-Cyrl-CS"/>
              </w:rPr>
            </w:pPr>
            <w:r w:rsidRPr="00027CD4">
              <w:rPr>
                <w:lang w:val="sr-Cyrl-CS"/>
              </w:rPr>
              <w:t xml:space="preserve">- његовање културних, вјерских, образовних и других интереса српског народа у Републици Српској, и очување традиција књижевног и свих других видова културног стваралаштва, стваралаца са подручја Републике Српске, Републике Србије и подручја БиХ и иностранства, кроз организована окупљања и дружења свих квалификованих лица која искажу интерес да буду чланови СрКК ''Вихор'' Дервента, </w:t>
            </w:r>
          </w:p>
          <w:p w:rsidR="00880468" w:rsidRPr="00027CD4" w:rsidRDefault="00880468" w:rsidP="00496561">
            <w:pPr>
              <w:ind w:left="170" w:hanging="142"/>
              <w:jc w:val="both"/>
              <w:rPr>
                <w:lang w:val="sr-Cyrl-CS"/>
              </w:rPr>
            </w:pPr>
            <w:r w:rsidRPr="00027CD4">
              <w:rPr>
                <w:lang w:val="sr-Cyrl-CS"/>
              </w:rPr>
              <w:t>-сви облици сарадње са сродним удружењима из Републике Српске, Републике Србије, БиХ и из иностранства, у реално могућем обиму (култура, изворност, економија, екологика...),</w:t>
            </w:r>
          </w:p>
          <w:p w:rsidR="00880468" w:rsidRPr="00027CD4" w:rsidRDefault="00880468" w:rsidP="00496561">
            <w:pPr>
              <w:ind w:left="170" w:hanging="142"/>
              <w:jc w:val="both"/>
              <w:rPr>
                <w:lang w:val="sr-Cyrl-CS"/>
              </w:rPr>
            </w:pPr>
            <w:r w:rsidRPr="00027CD4">
              <w:rPr>
                <w:lang w:val="sr-Cyrl-CS"/>
              </w:rPr>
              <w:t xml:space="preserve"> - организовано окупљање свих узраста омладине и грађана ради бављења културно-литерарним радом,</w:t>
            </w:r>
          </w:p>
          <w:p w:rsidR="00880468" w:rsidRPr="0030794D" w:rsidRDefault="00880468" w:rsidP="00496561">
            <w:pPr>
              <w:ind w:left="170" w:hanging="142"/>
              <w:jc w:val="both"/>
              <w:rPr>
                <w:b/>
                <w:lang w:val="sr-Cyrl-BA"/>
              </w:rPr>
            </w:pPr>
            <w:r w:rsidRPr="00027CD4">
              <w:rPr>
                <w:lang w:val="sr-Cyrl-CS"/>
              </w:rPr>
              <w:t>-организација књижевних сусрета ради остварења циљева и учешће у обиљежавањима значајних културно-историјских догађаја и изузетних личних успјеха везаних за постојање СрКК ''Вихор'' Дервента.</w:t>
            </w:r>
          </w:p>
        </w:tc>
      </w:tr>
    </w:tbl>
    <w:p w:rsidR="00880468" w:rsidRDefault="00880468" w:rsidP="00880468">
      <w:pPr>
        <w:spacing w:after="200" w:line="276" w:lineRule="auto"/>
        <w:ind w:left="284"/>
        <w:jc w:val="both"/>
        <w:rPr>
          <w:b/>
          <w:lang w:val="sr-Cyrl-BA"/>
        </w:rPr>
      </w:pPr>
    </w:p>
    <w:p w:rsidR="00157891" w:rsidRPr="00735C77" w:rsidRDefault="009B2C8C" w:rsidP="00496561">
      <w:pPr>
        <w:numPr>
          <w:ilvl w:val="0"/>
          <w:numId w:val="7"/>
        </w:numPr>
        <w:spacing w:after="200" w:line="276" w:lineRule="auto"/>
        <w:ind w:left="284"/>
        <w:jc w:val="both"/>
        <w:rPr>
          <w:b/>
          <w:lang w:val="sr-Cyrl-BA"/>
        </w:rPr>
      </w:pPr>
      <w:r w:rsidRPr="0018271A">
        <w:rPr>
          <w:b/>
          <w:lang w:val="sr-Cyrl-BA"/>
        </w:rPr>
        <w:t>Реализовани проје</w:t>
      </w:r>
      <w:r w:rsidR="001B7252">
        <w:rPr>
          <w:b/>
          <w:lang w:val="sr-Cyrl-BA"/>
        </w:rPr>
        <w:t>кти, програми, активности у 2024</w:t>
      </w:r>
      <w:r w:rsidRPr="0018271A">
        <w:rPr>
          <w:b/>
          <w:lang w:val="sr-Cyrl-BA"/>
        </w:rPr>
        <w:t xml:space="preserve">. години. </w:t>
      </w:r>
    </w:p>
    <w:tbl>
      <w:tblPr>
        <w:tblStyle w:val="Koordinatnamreatabele"/>
        <w:tblW w:w="0" w:type="auto"/>
        <w:tblInd w:w="-5" w:type="dxa"/>
        <w:tblLook w:val="04A0" w:firstRow="1" w:lastRow="0" w:firstColumn="1" w:lastColumn="0" w:noHBand="0" w:noVBand="1"/>
      </w:tblPr>
      <w:tblGrid>
        <w:gridCol w:w="9067"/>
      </w:tblGrid>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BA"/>
              </w:rPr>
            </w:pPr>
            <w:r w:rsidRPr="00027CD4">
              <w:rPr>
                <w:lang w:val="sr-Cyrl-BA"/>
              </w:rPr>
              <w:t>Пјесничко дружење чланова клуба и гостију из регије за 1. мај, те промоц</w:t>
            </w:r>
            <w:r w:rsidR="00FD7449">
              <w:rPr>
                <w:lang w:val="sr-Cyrl-BA"/>
              </w:rPr>
              <w:t>ија локације воденица „Јоканић“,</w:t>
            </w:r>
            <w:r w:rsidRPr="00027CD4">
              <w:rPr>
                <w:lang w:val="sr-Cyrl-BA"/>
              </w:rPr>
              <w:t xml:space="preserve">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BA"/>
              </w:rPr>
            </w:pPr>
            <w:r w:rsidRPr="00027CD4">
              <w:rPr>
                <w:lang w:val="sr-Cyrl-BA"/>
              </w:rPr>
              <w:t xml:space="preserve">Међународна манифестација „Златно перо“ одржана 2. маја у </w:t>
            </w:r>
            <w:r w:rsidR="00FD7449">
              <w:rPr>
                <w:lang w:val="sr-Cyrl-BA"/>
              </w:rPr>
              <w:t>ЈУ „Центар</w:t>
            </w:r>
            <w:r w:rsidRPr="00027CD4">
              <w:rPr>
                <w:lang w:val="sr-Cyrl-BA"/>
              </w:rPr>
              <w:t xml:space="preserve"> за културу</w:t>
            </w:r>
            <w:r w:rsidR="00FD7449">
              <w:rPr>
                <w:lang w:val="sr-Cyrl-BA"/>
              </w:rPr>
              <w:t>“ Дервента</w:t>
            </w:r>
            <w:r w:rsidRPr="00027CD4">
              <w:rPr>
                <w:lang w:val="sr-Cyrl-BA"/>
              </w:rPr>
              <w:t>, у сарадњи са Удружењем српских књижевника из Словеније, уз додјелу међународних признања и наступ</w:t>
            </w:r>
            <w:r w:rsidR="00FD7449">
              <w:rPr>
                <w:lang w:val="sr-Cyrl-BA"/>
              </w:rPr>
              <w:t xml:space="preserve"> културно- умјетничких друштава,</w:t>
            </w:r>
            <w:r w:rsidRPr="00027CD4">
              <w:rPr>
                <w:lang w:val="sr-Cyrl-BA"/>
              </w:rPr>
              <w:t xml:space="preserve">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BA"/>
              </w:rPr>
            </w:pPr>
            <w:r w:rsidRPr="00027CD4">
              <w:rPr>
                <w:lang w:val="sr-Cyrl-BA"/>
              </w:rPr>
              <w:t xml:space="preserve">Дан сјећања на преминуле пјеснике и Дан Милована Бјелошевића </w:t>
            </w:r>
            <w:r w:rsidR="00FD7449">
              <w:rPr>
                <w:lang w:val="sr-Cyrl-BA"/>
              </w:rPr>
              <w:t>Белог 21. Мај / лично учешће,</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BA"/>
              </w:rPr>
            </w:pPr>
            <w:r w:rsidRPr="00027CD4">
              <w:rPr>
                <w:lang w:val="sr-Cyrl-BA"/>
              </w:rPr>
              <w:t>Одржана извјештајна Скупштина СрКК “Вихор“ Дервента</w:t>
            </w:r>
            <w:r w:rsidR="00FD7449">
              <w:rPr>
                <w:lang w:val="sr-Cyrl-BA"/>
              </w:rPr>
              <w:t>,</w:t>
            </w:r>
            <w:r w:rsidRPr="00027CD4">
              <w:rPr>
                <w:lang w:val="sr-Cyrl-BA"/>
              </w:rPr>
              <w:t xml:space="preserve"> </w:t>
            </w:r>
          </w:p>
        </w:tc>
      </w:tr>
      <w:tr w:rsidR="00027CD4" w:rsidRPr="00027CD4" w:rsidTr="00670D97">
        <w:tc>
          <w:tcPr>
            <w:tcW w:w="9067" w:type="dxa"/>
          </w:tcPr>
          <w:p w:rsidR="00027CD4" w:rsidRPr="00027CD4" w:rsidRDefault="00027CD4" w:rsidP="00496561">
            <w:pPr>
              <w:pStyle w:val="Style3"/>
              <w:widowControl/>
              <w:numPr>
                <w:ilvl w:val="0"/>
                <w:numId w:val="40"/>
              </w:numPr>
              <w:spacing w:line="240" w:lineRule="auto"/>
              <w:ind w:left="459" w:hanging="284"/>
              <w:jc w:val="both"/>
              <w:rPr>
                <w:rFonts w:ascii="Times New Roman" w:hAnsi="Times New Roman"/>
                <w:lang w:val="sr-Cyrl-RS" w:eastAsia="sr-Cyrl-CS"/>
              </w:rPr>
            </w:pPr>
            <w:r w:rsidRPr="00027CD4">
              <w:rPr>
                <w:rStyle w:val="FontStyle11"/>
                <w:rFonts w:ascii="Times New Roman" w:hAnsi="Times New Roman"/>
                <w:lang w:val="sr-Cyrl-RS" w:eastAsia="sr-Cyrl-CS"/>
              </w:rPr>
              <w:t>Промоција СрКК “Вихор“ Дервента и стваралаштва ван подручја града Дерве</w:t>
            </w:r>
            <w:r w:rsidR="00FD7449">
              <w:rPr>
                <w:rStyle w:val="FontStyle11"/>
                <w:rFonts w:ascii="Times New Roman" w:hAnsi="Times New Roman"/>
                <w:lang w:val="sr-Cyrl-RS" w:eastAsia="sr-Cyrl-CS"/>
              </w:rPr>
              <w:t>нта / уз подршку града Дервента,</w:t>
            </w:r>
          </w:p>
        </w:tc>
      </w:tr>
      <w:tr w:rsidR="00027CD4" w:rsidRPr="00027CD4" w:rsidTr="00670D97">
        <w:tc>
          <w:tcPr>
            <w:tcW w:w="9067" w:type="dxa"/>
          </w:tcPr>
          <w:p w:rsidR="00027CD4" w:rsidRPr="00027CD4" w:rsidRDefault="00027CD4" w:rsidP="00496561">
            <w:pPr>
              <w:pStyle w:val="NormalnoWeb"/>
              <w:numPr>
                <w:ilvl w:val="0"/>
                <w:numId w:val="40"/>
              </w:numPr>
              <w:shd w:val="clear" w:color="auto" w:fill="FFFFFF"/>
              <w:spacing w:before="0" w:beforeAutospacing="0" w:after="0" w:afterAutospacing="0"/>
              <w:ind w:left="459" w:hanging="284"/>
              <w:jc w:val="both"/>
              <w:rPr>
                <w:lang w:val="sr-Cyrl-BA"/>
              </w:rPr>
            </w:pPr>
            <w:r w:rsidRPr="00027CD4">
              <w:rPr>
                <w:lang w:val="sr-Cyrl-BA"/>
              </w:rPr>
              <w:t>Братимљење „Вихора“ и Завичајног удружења Срба „Коријени“ у Светосавском дому у Српској вароши 2. августа, уз културно- умјетнички програм</w:t>
            </w:r>
            <w:r w:rsidR="00B611EF">
              <w:rPr>
                <w:lang w:val="sr-Cyrl-BA"/>
              </w:rPr>
              <w:t>,</w:t>
            </w:r>
          </w:p>
        </w:tc>
      </w:tr>
      <w:tr w:rsidR="00027CD4" w:rsidRPr="00027CD4" w:rsidTr="00670D97">
        <w:tc>
          <w:tcPr>
            <w:tcW w:w="9067" w:type="dxa"/>
          </w:tcPr>
          <w:p w:rsidR="00027CD4" w:rsidRPr="00027CD4" w:rsidRDefault="00027CD4" w:rsidP="00496561">
            <w:pPr>
              <w:pStyle w:val="NormalnoWeb"/>
              <w:numPr>
                <w:ilvl w:val="0"/>
                <w:numId w:val="40"/>
              </w:numPr>
              <w:shd w:val="clear" w:color="auto" w:fill="FFFFFF"/>
              <w:spacing w:before="0" w:beforeAutospacing="0" w:after="0" w:afterAutospacing="0"/>
              <w:ind w:left="459" w:hanging="284"/>
              <w:jc w:val="both"/>
              <w:rPr>
                <w:lang w:val="sr-Cyrl-BA"/>
              </w:rPr>
            </w:pPr>
            <w:r w:rsidRPr="00027CD4">
              <w:rPr>
                <w:lang w:val="sr-Cyrl-BA"/>
              </w:rPr>
              <w:t>успјешно одржана традиционална манифестација Међународни илиндански пјеснички сусрети ''Прљача 202</w:t>
            </w:r>
            <w:r w:rsidRPr="00027CD4">
              <w:rPr>
                <w:lang w:val="sr-Latn-BA"/>
              </w:rPr>
              <w:t>4</w:t>
            </w:r>
            <w:r w:rsidRPr="00027CD4">
              <w:rPr>
                <w:lang w:val="sr-Cyrl-BA"/>
              </w:rPr>
              <w:t>'', 2</w:t>
            </w:r>
            <w:r w:rsidRPr="00027CD4">
              <w:rPr>
                <w:lang w:val="sr-Latn-BA"/>
              </w:rPr>
              <w:t>3</w:t>
            </w:r>
            <w:r w:rsidRPr="00027CD4">
              <w:rPr>
                <w:lang w:val="sr-Cyrl-BA"/>
              </w:rPr>
              <w:t xml:space="preserve">. по реду, уз учешће многобројних пјесника и гостију уз Србије, Републике Српске, БиХ, Хрватске, Њемачке...; објављен Зборник пјесама учесника на Конкурсу...одржани 3. августа у </w:t>
            </w:r>
            <w:r w:rsidR="00B611EF">
              <w:rPr>
                <w:lang w:val="sr-Cyrl-BA"/>
              </w:rPr>
              <w:t>ЈУ Народна библиотека</w:t>
            </w:r>
            <w:r w:rsidRPr="00027CD4">
              <w:rPr>
                <w:lang w:val="sr-Cyrl-BA"/>
              </w:rPr>
              <w:t xml:space="preserve"> „Бранко Радичевић“ Дервента, уз посјету ријеци Укрини, цркви у Српск</w:t>
            </w:r>
            <w:r w:rsidR="00B611EF">
              <w:rPr>
                <w:lang w:val="sr-Cyrl-BA"/>
              </w:rPr>
              <w:t>ој вароши, и другим локацијама,</w:t>
            </w:r>
          </w:p>
        </w:tc>
      </w:tr>
      <w:tr w:rsidR="00027CD4" w:rsidRPr="00027CD4" w:rsidTr="00670D97">
        <w:tc>
          <w:tcPr>
            <w:tcW w:w="9067" w:type="dxa"/>
          </w:tcPr>
          <w:p w:rsidR="00B611EF" w:rsidRDefault="00027CD4" w:rsidP="00B611EF">
            <w:pPr>
              <w:pStyle w:val="NormalnoWeb"/>
              <w:numPr>
                <w:ilvl w:val="0"/>
                <w:numId w:val="40"/>
              </w:numPr>
              <w:shd w:val="clear" w:color="auto" w:fill="FFFFFF"/>
              <w:spacing w:before="0" w:beforeAutospacing="0" w:after="0" w:afterAutospacing="0"/>
              <w:ind w:left="459" w:hanging="284"/>
              <w:jc w:val="both"/>
              <w:rPr>
                <w:lang w:val="sr-Cyrl-BA"/>
              </w:rPr>
            </w:pPr>
            <w:r w:rsidRPr="00027CD4">
              <w:rPr>
                <w:lang w:val="sr-Cyrl-BA"/>
              </w:rPr>
              <w:t>30. августа „Вихор“ учешће на 11. Сајму привреде, пољопривреде и туризма,</w:t>
            </w:r>
          </w:p>
          <w:p w:rsidR="00027CD4" w:rsidRPr="00027CD4" w:rsidRDefault="00027CD4" w:rsidP="00B611EF">
            <w:pPr>
              <w:pStyle w:val="NormalnoWeb"/>
              <w:shd w:val="clear" w:color="auto" w:fill="FFFFFF"/>
              <w:spacing w:before="0" w:beforeAutospacing="0" w:after="0" w:afterAutospacing="0"/>
              <w:ind w:left="459"/>
              <w:jc w:val="both"/>
              <w:rPr>
                <w:lang w:val="sr-Cyrl-BA"/>
              </w:rPr>
            </w:pPr>
            <w:r w:rsidRPr="00027CD4">
              <w:rPr>
                <w:lang w:val="sr-Cyrl-BA"/>
              </w:rPr>
              <w:t xml:space="preserve">  </w:t>
            </w:r>
          </w:p>
        </w:tc>
      </w:tr>
      <w:tr w:rsidR="00027CD4" w:rsidRPr="00027CD4" w:rsidTr="00670D97">
        <w:tc>
          <w:tcPr>
            <w:tcW w:w="9067" w:type="dxa"/>
          </w:tcPr>
          <w:p w:rsidR="00027CD4" w:rsidRPr="00027CD4" w:rsidRDefault="00027CD4" w:rsidP="00496561">
            <w:pPr>
              <w:pStyle w:val="NormalnoWeb"/>
              <w:numPr>
                <w:ilvl w:val="0"/>
                <w:numId w:val="40"/>
              </w:numPr>
              <w:shd w:val="clear" w:color="auto" w:fill="FFFFFF"/>
              <w:spacing w:before="0" w:beforeAutospacing="0" w:after="0" w:afterAutospacing="0"/>
              <w:ind w:left="459" w:hanging="284"/>
              <w:jc w:val="both"/>
              <w:rPr>
                <w:lang w:val="sr-Cyrl-BA"/>
              </w:rPr>
            </w:pPr>
            <w:r w:rsidRPr="00027CD4">
              <w:rPr>
                <w:lang w:val="sr-Cyrl-BA"/>
              </w:rPr>
              <w:lastRenderedPageBreak/>
              <w:t>Сомбор, 28. октобра, Братимљење са Завичајним удружењем Срба „Коријени“, уз учешће на</w:t>
            </w:r>
            <w:r w:rsidR="00B611EF">
              <w:rPr>
                <w:lang w:val="sr-Cyrl-BA"/>
              </w:rPr>
              <w:t xml:space="preserve"> манифестацији Матица дијаспора,</w:t>
            </w:r>
            <w:r w:rsidRPr="00027CD4">
              <w:rPr>
                <w:lang w:val="sr-Cyrl-BA"/>
              </w:rPr>
              <w:t xml:space="preserve"> </w:t>
            </w:r>
          </w:p>
        </w:tc>
      </w:tr>
      <w:tr w:rsidR="00027CD4" w:rsidRPr="00027CD4" w:rsidTr="00670D97">
        <w:tc>
          <w:tcPr>
            <w:tcW w:w="9067" w:type="dxa"/>
          </w:tcPr>
          <w:p w:rsidR="00027CD4" w:rsidRPr="00027CD4" w:rsidRDefault="00027CD4" w:rsidP="00B611EF">
            <w:pPr>
              <w:pStyle w:val="NormalnoWeb"/>
              <w:numPr>
                <w:ilvl w:val="0"/>
                <w:numId w:val="40"/>
              </w:numPr>
              <w:shd w:val="clear" w:color="auto" w:fill="FFFFFF"/>
              <w:spacing w:before="0" w:beforeAutospacing="0" w:after="0" w:afterAutospacing="0"/>
              <w:ind w:left="459" w:hanging="284"/>
              <w:jc w:val="both"/>
              <w:rPr>
                <w:lang w:val="sr-Cyrl-BA"/>
              </w:rPr>
            </w:pPr>
            <w:r w:rsidRPr="00027CD4">
              <w:rPr>
                <w:color w:val="080809"/>
                <w:sz w:val="23"/>
                <w:szCs w:val="23"/>
                <w:shd w:val="clear" w:color="auto" w:fill="FFFFFF"/>
              </w:rPr>
              <w:t xml:space="preserve">У петак, 15. </w:t>
            </w:r>
            <w:r w:rsidRPr="00027CD4">
              <w:rPr>
                <w:color w:val="080809"/>
                <w:sz w:val="23"/>
                <w:szCs w:val="23"/>
                <w:shd w:val="clear" w:color="auto" w:fill="FFFFFF"/>
                <w:lang w:val="sr-Cyrl-BA"/>
              </w:rPr>
              <w:t>Н</w:t>
            </w:r>
            <w:r w:rsidRPr="00027CD4">
              <w:rPr>
                <w:color w:val="080809"/>
                <w:sz w:val="23"/>
                <w:szCs w:val="23"/>
                <w:shd w:val="clear" w:color="auto" w:fill="FFFFFF"/>
              </w:rPr>
              <w:t>овембра 2024. године, у Српској читаоници ''Лаза Костић'' у Сомбору одржана је промоција зборника пјесама ''Алманах љубави III'', који садржи одабране љубавне пјесме пристигле на претходно међународног карактера расписани књижевни конкурс за избор најљепше љубавне пјесме за 2024. Годину</w:t>
            </w:r>
            <w:r w:rsidRPr="00027CD4">
              <w:rPr>
                <w:color w:val="080809"/>
                <w:sz w:val="23"/>
                <w:szCs w:val="23"/>
                <w:shd w:val="clear" w:color="auto" w:fill="FFFFFF"/>
                <w:lang w:val="sr-Cyrl-BA"/>
              </w:rPr>
              <w:t>, истој присуствовао предсједник УО Милорад Ђурђевић</w:t>
            </w:r>
            <w:r w:rsidR="00B611EF">
              <w:rPr>
                <w:color w:val="080809"/>
                <w:sz w:val="23"/>
                <w:szCs w:val="23"/>
                <w:shd w:val="clear" w:color="auto" w:fill="FFFFFF"/>
                <w:lang w:val="sr-Cyrl-BA"/>
              </w:rPr>
              <w:t>,</w:t>
            </w:r>
            <w:r w:rsidRPr="00027CD4">
              <w:rPr>
                <w:color w:val="080809"/>
                <w:sz w:val="23"/>
                <w:szCs w:val="23"/>
                <w:shd w:val="clear" w:color="auto" w:fill="FFFFFF"/>
                <w:lang w:val="sr-Cyrl-BA"/>
              </w:rPr>
              <w:t xml:space="preserve"> </w:t>
            </w:r>
          </w:p>
        </w:tc>
      </w:tr>
      <w:tr w:rsidR="00027CD4" w:rsidRPr="00027CD4" w:rsidTr="00670D97">
        <w:tc>
          <w:tcPr>
            <w:tcW w:w="9067" w:type="dxa"/>
          </w:tcPr>
          <w:p w:rsidR="00027CD4" w:rsidRPr="00027CD4" w:rsidRDefault="00027CD4" w:rsidP="00496561">
            <w:pPr>
              <w:pStyle w:val="NormalnoWeb"/>
              <w:numPr>
                <w:ilvl w:val="0"/>
                <w:numId w:val="40"/>
              </w:numPr>
              <w:shd w:val="clear" w:color="auto" w:fill="FFFFFF"/>
              <w:spacing w:before="0" w:beforeAutospacing="0" w:after="0" w:afterAutospacing="0"/>
              <w:ind w:left="459" w:hanging="284"/>
              <w:jc w:val="both"/>
              <w:rPr>
                <w:lang w:val="sr-Cyrl-BA"/>
              </w:rPr>
            </w:pPr>
            <w:r w:rsidRPr="00027CD4">
              <w:rPr>
                <w:lang w:val="sr-Cyrl-BA"/>
              </w:rPr>
              <w:t>веома успјешна организација шеста по реду ''Вихоровог стиховања'', уз учешће позваних чланова сродних клубова и орга</w:t>
            </w:r>
            <w:r w:rsidR="00B611EF">
              <w:rPr>
                <w:lang w:val="sr-Cyrl-BA"/>
              </w:rPr>
              <w:t>низација, у Дервенти, децембар,</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pPr>
            <w:r w:rsidRPr="00027CD4">
              <w:rPr>
                <w:lang w:val="sr-Cyrl-RS"/>
              </w:rPr>
              <w:t>Наставак сарадње са Савезом Срба Словеније, кроз реализацију</w:t>
            </w:r>
            <w:r w:rsidR="00B611EF">
              <w:rPr>
                <w:lang w:val="sr-Cyrl-RS"/>
              </w:rPr>
              <w:t xml:space="preserve"> заједничких књижевних конкурса,</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pPr>
            <w:r w:rsidRPr="00027CD4">
              <w:rPr>
                <w:lang w:val="sr-Cyrl-RS"/>
              </w:rPr>
              <w:t>Подршка члановима „Вихора“ приликом аплицирања за новчана средства из буџета града, и током припреме и штампе књиге, али и промоција истих: Александра Мариловић, Недељка Ђукић Боројевић, Ђуро Чавић, Слободан На</w:t>
            </w:r>
            <w:r w:rsidR="00B611EF">
              <w:rPr>
                <w:lang w:val="sr-Cyrl-RS"/>
              </w:rPr>
              <w:t>градић,</w:t>
            </w:r>
          </w:p>
        </w:tc>
      </w:tr>
      <w:tr w:rsidR="00027CD4" w:rsidRPr="00596EE8" w:rsidTr="00670D97">
        <w:tc>
          <w:tcPr>
            <w:tcW w:w="9067" w:type="dxa"/>
          </w:tcPr>
          <w:p w:rsidR="00027CD4" w:rsidRPr="00596EE8" w:rsidRDefault="00027CD4" w:rsidP="00496561">
            <w:pPr>
              <w:pStyle w:val="Paragrafspiska"/>
              <w:numPr>
                <w:ilvl w:val="0"/>
                <w:numId w:val="40"/>
              </w:numPr>
              <w:ind w:left="459" w:hanging="284"/>
              <w:jc w:val="both"/>
            </w:pPr>
            <w:r w:rsidRPr="00027CD4">
              <w:rPr>
                <w:lang w:val="sr-Cyrl-RS"/>
              </w:rPr>
              <w:t xml:space="preserve">Учешће на манифестацијама и промоцијама књига у Броду, Прњавору, Бања Луци, Добоју, Модричи, Шамацу, Брчко дистрикту БиХ, </w:t>
            </w:r>
            <w:r w:rsidR="00B611EF">
              <w:rPr>
                <w:lang w:val="sr-Cyrl-RS"/>
              </w:rPr>
              <w:t>Бијељини, Новом Саду, Сомбору.</w:t>
            </w:r>
          </w:p>
        </w:tc>
      </w:tr>
    </w:tbl>
    <w:p w:rsidR="001B7252" w:rsidRDefault="00027CD4" w:rsidP="00496561">
      <w:pPr>
        <w:tabs>
          <w:tab w:val="left" w:pos="3915"/>
        </w:tabs>
        <w:jc w:val="both"/>
        <w:rPr>
          <w:b/>
          <w:lang w:val="sr-Cyrl-RS"/>
        </w:rPr>
      </w:pPr>
      <w:r>
        <w:rPr>
          <w:b/>
          <w:lang w:val="sr-Cyrl-RS"/>
        </w:rPr>
        <w:tab/>
      </w:r>
    </w:p>
    <w:p w:rsidR="00D74FFE" w:rsidRDefault="001B7252" w:rsidP="00496561">
      <w:pPr>
        <w:jc w:val="both"/>
        <w:rPr>
          <w:b/>
          <w:lang w:val="sr-Cyrl-RS"/>
        </w:rPr>
      </w:pPr>
      <w:r>
        <w:rPr>
          <w:b/>
          <w:lang w:val="sr-Cyrl-RS"/>
        </w:rPr>
        <w:t>Издавачка дјелатност у 2024</w:t>
      </w:r>
      <w:r w:rsidR="00D74FFE" w:rsidRPr="00D74FFE">
        <w:rPr>
          <w:b/>
          <w:lang w:val="sr-Cyrl-RS"/>
        </w:rPr>
        <w:t>. години:</w:t>
      </w:r>
    </w:p>
    <w:p w:rsidR="00BE5488" w:rsidRPr="00D74FFE" w:rsidRDefault="00BE5488" w:rsidP="00496561">
      <w:pPr>
        <w:jc w:val="both"/>
        <w:rPr>
          <w:b/>
          <w:lang w:val="sr-Cyrl-RS"/>
        </w:rPr>
      </w:pPr>
    </w:p>
    <w:tbl>
      <w:tblPr>
        <w:tblStyle w:val="Koordinatnamreatabele"/>
        <w:tblW w:w="0" w:type="auto"/>
        <w:tblInd w:w="-5" w:type="dxa"/>
        <w:tblLook w:val="04A0" w:firstRow="1" w:lastRow="0" w:firstColumn="1" w:lastColumn="0" w:noHBand="0" w:noVBand="1"/>
      </w:tblPr>
      <w:tblGrid>
        <w:gridCol w:w="9067"/>
      </w:tblGrid>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„Покровско пјесничко саборовање“, приређивач Ненад Симић, зборник у издању СрКК“Вихор“ Дервента и Црквене општине Брод. / финансирање приређивач књиге и Црквена општина Брод/.</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 xml:space="preserve">„Вихорово Илинданско саборовање“, зборник Клуба који се подијели на Међународним пјесничим сусретима / учешће града и других донатора/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 xml:space="preserve">Чланови Вихора заступљени у десетине зборника које издају клубови из региона.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 xml:space="preserve">„Како се роди дјед“, аутор Ђуро Чавић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 xml:space="preserve">„Путоказ“ аутор Ђуро Чавић </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„Нешто неизрециво блиско“ аутора Александра Мариловић</w:t>
            </w:r>
          </w:p>
        </w:tc>
      </w:tr>
      <w:tr w:rsidR="00027CD4" w:rsidRPr="00027CD4" w:rsidTr="00670D97">
        <w:tc>
          <w:tcPr>
            <w:tcW w:w="9067" w:type="dxa"/>
          </w:tcPr>
          <w:p w:rsidR="00027CD4" w:rsidRPr="00027CD4" w:rsidRDefault="00027CD4" w:rsidP="00496561">
            <w:pPr>
              <w:pStyle w:val="Paragrafspiska"/>
              <w:numPr>
                <w:ilvl w:val="0"/>
                <w:numId w:val="40"/>
              </w:numPr>
              <w:ind w:left="459" w:hanging="284"/>
              <w:jc w:val="both"/>
              <w:rPr>
                <w:lang w:val="sr-Cyrl-RS"/>
              </w:rPr>
            </w:pPr>
            <w:r w:rsidRPr="00027CD4">
              <w:rPr>
                <w:lang w:val="sr-Cyrl-RS"/>
              </w:rPr>
              <w:t>„Вила са Чакора“ аутор Недељка Ђукић Боројевић</w:t>
            </w:r>
          </w:p>
        </w:tc>
      </w:tr>
      <w:tr w:rsidR="00027CD4" w:rsidRPr="00027CD4" w:rsidTr="00670D97">
        <w:tc>
          <w:tcPr>
            <w:tcW w:w="9067" w:type="dxa"/>
          </w:tcPr>
          <w:p w:rsidR="00027CD4" w:rsidRPr="00027CD4" w:rsidRDefault="00027CD4" w:rsidP="00496561">
            <w:pPr>
              <w:pStyle w:val="Paragrafspiska"/>
              <w:numPr>
                <w:ilvl w:val="0"/>
                <w:numId w:val="40"/>
              </w:numPr>
              <w:spacing w:line="276" w:lineRule="auto"/>
              <w:ind w:left="459" w:hanging="284"/>
              <w:jc w:val="both"/>
              <w:rPr>
                <w:b/>
                <w:lang w:val="sr-Cyrl-BA"/>
              </w:rPr>
            </w:pPr>
            <w:r w:rsidRPr="00027CD4">
              <w:rPr>
                <w:lang w:val="sr-Cyrl-BA" w:eastAsia="hr-HR"/>
              </w:rPr>
              <w:t xml:space="preserve">„Није човјек ко не псује“ </w:t>
            </w:r>
            <w:r w:rsidR="00B611EF">
              <w:rPr>
                <w:lang w:val="sr-Cyrl-BA" w:eastAsia="hr-HR"/>
              </w:rPr>
              <w:t xml:space="preserve">аутор </w:t>
            </w:r>
            <w:r w:rsidRPr="00027CD4">
              <w:rPr>
                <w:lang w:val="sr-Cyrl-BA" w:eastAsia="hr-HR"/>
              </w:rPr>
              <w:t xml:space="preserve">мр Слободан Наградић </w:t>
            </w:r>
          </w:p>
        </w:tc>
      </w:tr>
      <w:tr w:rsidR="00027CD4" w:rsidRPr="00027CD4" w:rsidTr="00670D97">
        <w:tc>
          <w:tcPr>
            <w:tcW w:w="9067" w:type="dxa"/>
          </w:tcPr>
          <w:p w:rsidR="00027CD4" w:rsidRPr="00027CD4" w:rsidRDefault="00027CD4" w:rsidP="00496561">
            <w:pPr>
              <w:pStyle w:val="Paragrafspiska"/>
              <w:numPr>
                <w:ilvl w:val="0"/>
                <w:numId w:val="40"/>
              </w:numPr>
              <w:spacing w:line="276" w:lineRule="auto"/>
              <w:ind w:left="459" w:hanging="284"/>
              <w:jc w:val="both"/>
              <w:rPr>
                <w:b/>
                <w:lang w:val="sr-Cyrl-BA"/>
              </w:rPr>
            </w:pPr>
            <w:r w:rsidRPr="00027CD4">
              <w:rPr>
                <w:lang w:val="sr-Cyrl-BA" w:eastAsia="hr-HR"/>
              </w:rPr>
              <w:t>„Одбранимо се молитвом“ аутор Ненад Симић</w:t>
            </w:r>
          </w:p>
        </w:tc>
      </w:tr>
      <w:tr w:rsidR="00027CD4" w:rsidRPr="00027CD4" w:rsidTr="00670D97">
        <w:tc>
          <w:tcPr>
            <w:tcW w:w="9067" w:type="dxa"/>
          </w:tcPr>
          <w:p w:rsidR="00027CD4" w:rsidRPr="00027CD4" w:rsidRDefault="00027CD4" w:rsidP="00496561">
            <w:pPr>
              <w:pStyle w:val="Paragrafspiska"/>
              <w:numPr>
                <w:ilvl w:val="0"/>
                <w:numId w:val="40"/>
              </w:numPr>
              <w:spacing w:line="276" w:lineRule="auto"/>
              <w:ind w:left="459" w:hanging="284"/>
              <w:jc w:val="both"/>
              <w:rPr>
                <w:lang w:val="sr-Cyrl-BA"/>
              </w:rPr>
            </w:pPr>
            <w:r w:rsidRPr="00027CD4">
              <w:rPr>
                <w:lang w:val="sr-Cyrl-BA"/>
              </w:rPr>
              <w:t>„Љубаш шта рећи љубав“ аутор Милорад Ђурђевић</w:t>
            </w:r>
          </w:p>
        </w:tc>
      </w:tr>
    </w:tbl>
    <w:p w:rsidR="00BE5488" w:rsidRPr="0012348C" w:rsidRDefault="00BE5488" w:rsidP="00496561">
      <w:pPr>
        <w:pStyle w:val="Paragrafspiska"/>
        <w:spacing w:line="276" w:lineRule="auto"/>
        <w:ind w:left="1080"/>
        <w:jc w:val="both"/>
        <w:rPr>
          <w:lang w:val="sr-Cyrl-BA"/>
        </w:rPr>
      </w:pPr>
    </w:p>
    <w:p w:rsidR="009B2C8C" w:rsidRPr="0018271A" w:rsidRDefault="009E0B51" w:rsidP="00496561">
      <w:pPr>
        <w:numPr>
          <w:ilvl w:val="0"/>
          <w:numId w:val="7"/>
        </w:numPr>
        <w:spacing w:line="276" w:lineRule="auto"/>
        <w:ind w:left="426"/>
        <w:jc w:val="both"/>
        <w:rPr>
          <w:b/>
          <w:lang w:val="sr-Cyrl-BA"/>
        </w:rPr>
      </w:pPr>
      <w:r>
        <w:rPr>
          <w:b/>
          <w:lang w:val="sr-Cyrl-BA"/>
        </w:rPr>
        <w:t xml:space="preserve">Финансијски показатељи </w:t>
      </w:r>
    </w:p>
    <w:tbl>
      <w:tblPr>
        <w:tblStyle w:val="Koordinatnamreatabele"/>
        <w:tblW w:w="0" w:type="auto"/>
        <w:tblLook w:val="04A0" w:firstRow="1" w:lastRow="0" w:firstColumn="1" w:lastColumn="0" w:noHBand="0" w:noVBand="1"/>
      </w:tblPr>
      <w:tblGrid>
        <w:gridCol w:w="9062"/>
      </w:tblGrid>
      <w:tr w:rsidR="00880468" w:rsidRPr="00027CD4" w:rsidTr="00FD7449">
        <w:trPr>
          <w:trHeight w:val="1134"/>
        </w:trPr>
        <w:tc>
          <w:tcPr>
            <w:tcW w:w="9062" w:type="dxa"/>
          </w:tcPr>
          <w:p w:rsidR="00880468" w:rsidRPr="00027CD4" w:rsidRDefault="00880468" w:rsidP="00496561">
            <w:pPr>
              <w:jc w:val="both"/>
              <w:rPr>
                <w:b/>
                <w:lang w:val="bs-Latn-BA"/>
              </w:rPr>
            </w:pPr>
            <w:r w:rsidRPr="00027CD4">
              <w:rPr>
                <w:lang w:val="sr-Cyrl-BA"/>
              </w:rPr>
              <w:t xml:space="preserve">Приход од </w:t>
            </w:r>
            <w:r w:rsidRPr="00027CD4">
              <w:rPr>
                <w:lang w:val="bs-Cyrl-BA"/>
              </w:rPr>
              <w:t>Г</w:t>
            </w:r>
            <w:r w:rsidRPr="00027CD4">
              <w:rPr>
                <w:lang w:val="bs-Latn-BA"/>
              </w:rPr>
              <w:t xml:space="preserve">рада </w:t>
            </w:r>
            <w:r>
              <w:rPr>
                <w:lang w:val="sr-Cyrl-BA"/>
              </w:rPr>
              <w:t xml:space="preserve"> </w:t>
            </w:r>
            <w:r>
              <w:rPr>
                <w:lang w:val="sr-Cyrl-BA"/>
              </w:rPr>
              <w:tab/>
            </w:r>
            <w:r>
              <w:rPr>
                <w:lang w:val="sr-Cyrl-BA"/>
              </w:rPr>
              <w:tab/>
            </w:r>
            <w:r>
              <w:rPr>
                <w:lang w:val="sr-Cyrl-BA"/>
              </w:rPr>
              <w:tab/>
            </w:r>
            <w:r>
              <w:rPr>
                <w:lang w:val="sr-Cyrl-BA"/>
              </w:rPr>
              <w:tab/>
            </w:r>
            <w:r>
              <w:rPr>
                <w:lang w:val="sr-Cyrl-BA"/>
              </w:rPr>
              <w:tab/>
            </w:r>
            <w:r>
              <w:rPr>
                <w:lang w:val="sr-Cyrl-BA"/>
              </w:rPr>
              <w:tab/>
            </w:r>
            <w:r>
              <w:rPr>
                <w:lang w:val="sr-Cyrl-BA"/>
              </w:rPr>
              <w:tab/>
            </w:r>
            <w:r w:rsidRPr="00027CD4">
              <w:rPr>
                <w:lang w:val="sr-Cyrl-BA"/>
              </w:rPr>
              <w:t xml:space="preserve">        </w:t>
            </w:r>
            <w:r w:rsidRPr="00027CD4">
              <w:rPr>
                <w:lang w:val="sr-Cyrl-RS"/>
              </w:rPr>
              <w:t xml:space="preserve">14.000,00 </w:t>
            </w:r>
            <w:r w:rsidRPr="00027CD4">
              <w:rPr>
                <w:lang w:val="bs-Latn-BA"/>
              </w:rPr>
              <w:t>KM</w:t>
            </w:r>
            <w:r w:rsidRPr="00027CD4">
              <w:rPr>
                <w:b/>
                <w:lang w:val="bs-Latn-BA"/>
              </w:rPr>
              <w:t xml:space="preserve"> </w:t>
            </w:r>
          </w:p>
          <w:p w:rsidR="00880468" w:rsidRPr="00027CD4" w:rsidRDefault="00880468" w:rsidP="00496561">
            <w:pPr>
              <w:pStyle w:val="Paragrafspiska"/>
              <w:numPr>
                <w:ilvl w:val="0"/>
                <w:numId w:val="41"/>
              </w:numPr>
              <w:ind w:left="1134"/>
              <w:jc w:val="both"/>
              <w:rPr>
                <w:lang w:val="sr-Cyrl-RS"/>
              </w:rPr>
            </w:pPr>
            <w:r w:rsidRPr="00027CD4">
              <w:rPr>
                <w:lang w:val="bs-Latn-BA"/>
              </w:rPr>
              <w:t>Манифестација „</w:t>
            </w:r>
            <w:r>
              <w:rPr>
                <w:lang w:val="sr-Cyrl-RS"/>
              </w:rPr>
              <w:t xml:space="preserve">Прљача 2024“ </w:t>
            </w:r>
            <w:r>
              <w:rPr>
                <w:lang w:val="sr-Cyrl-RS"/>
              </w:rPr>
              <w:tab/>
            </w:r>
            <w:r>
              <w:rPr>
                <w:lang w:val="sr-Cyrl-RS"/>
              </w:rPr>
              <w:tab/>
            </w:r>
            <w:r w:rsidRPr="00027CD4">
              <w:rPr>
                <w:lang w:val="sr-Cyrl-RS"/>
              </w:rPr>
              <w:tab/>
              <w:t xml:space="preserve">          3.500,00 КМ</w:t>
            </w:r>
          </w:p>
          <w:p w:rsidR="00880468" w:rsidRPr="00027CD4" w:rsidRDefault="00880468" w:rsidP="00496561">
            <w:pPr>
              <w:pStyle w:val="Paragrafspiska"/>
              <w:numPr>
                <w:ilvl w:val="0"/>
                <w:numId w:val="41"/>
              </w:numPr>
              <w:ind w:left="1134"/>
              <w:jc w:val="both"/>
              <w:rPr>
                <w:lang w:val="sr-Cyrl-RS"/>
              </w:rPr>
            </w:pPr>
            <w:r>
              <w:rPr>
                <w:lang w:val="sr-Cyrl-RS"/>
              </w:rPr>
              <w:t>Пројекти</w:t>
            </w:r>
            <w:r>
              <w:rPr>
                <w:lang w:val="sr-Cyrl-RS"/>
              </w:rPr>
              <w:tab/>
            </w:r>
            <w:r>
              <w:rPr>
                <w:lang w:val="sr-Cyrl-RS"/>
              </w:rPr>
              <w:tab/>
            </w:r>
            <w:r>
              <w:rPr>
                <w:lang w:val="sr-Cyrl-RS"/>
              </w:rPr>
              <w:tab/>
            </w:r>
            <w:r>
              <w:rPr>
                <w:lang w:val="sr-Cyrl-RS"/>
              </w:rPr>
              <w:tab/>
            </w:r>
            <w:r>
              <w:rPr>
                <w:lang w:val="sr-Cyrl-RS"/>
              </w:rPr>
              <w:tab/>
            </w:r>
            <w:r w:rsidRPr="00027CD4">
              <w:rPr>
                <w:lang w:val="sr-Cyrl-RS"/>
              </w:rPr>
              <w:tab/>
            </w:r>
            <w:r w:rsidRPr="00027CD4">
              <w:rPr>
                <w:lang w:val="sr-Cyrl-RS"/>
              </w:rPr>
              <w:tab/>
              <w:t xml:space="preserve">          2.000,00 КМ</w:t>
            </w:r>
          </w:p>
          <w:p w:rsidR="00880468" w:rsidRPr="00027CD4" w:rsidRDefault="00880468" w:rsidP="00496561">
            <w:pPr>
              <w:pStyle w:val="Paragrafspiska"/>
              <w:numPr>
                <w:ilvl w:val="0"/>
                <w:numId w:val="41"/>
              </w:numPr>
              <w:ind w:left="1134"/>
              <w:jc w:val="both"/>
              <w:rPr>
                <w:b/>
                <w:lang w:val="bs-Latn-BA"/>
              </w:rPr>
            </w:pPr>
            <w:r w:rsidRPr="00027CD4">
              <w:rPr>
                <w:lang w:val="sr-Cyrl-RS"/>
              </w:rPr>
              <w:t>Финансира</w:t>
            </w:r>
            <w:r>
              <w:rPr>
                <w:lang w:val="sr-Cyrl-RS"/>
              </w:rPr>
              <w:t>ње за издавачку дјелатност</w:t>
            </w:r>
            <w:r>
              <w:rPr>
                <w:lang w:val="sr-Cyrl-RS"/>
              </w:rPr>
              <w:tab/>
            </w:r>
            <w:r w:rsidRPr="00027CD4">
              <w:rPr>
                <w:lang w:val="sr-Cyrl-RS"/>
              </w:rPr>
              <w:t xml:space="preserve">      </w:t>
            </w:r>
            <w:r>
              <w:rPr>
                <w:lang w:val="bs-Latn-BA"/>
              </w:rPr>
              <w:t xml:space="preserve">               </w:t>
            </w:r>
            <w:r w:rsidRPr="00027CD4">
              <w:rPr>
                <w:lang w:val="sr-Cyrl-RS"/>
              </w:rPr>
              <w:t xml:space="preserve"> 8.500,00 КМ</w:t>
            </w:r>
          </w:p>
        </w:tc>
      </w:tr>
      <w:tr w:rsidR="00880468" w:rsidRPr="00027CD4" w:rsidTr="00FD7449">
        <w:trPr>
          <w:trHeight w:val="1390"/>
        </w:trPr>
        <w:tc>
          <w:tcPr>
            <w:tcW w:w="9062" w:type="dxa"/>
          </w:tcPr>
          <w:p w:rsidR="00880468" w:rsidRPr="00027CD4" w:rsidRDefault="00880468" w:rsidP="00496561">
            <w:pPr>
              <w:jc w:val="both"/>
              <w:rPr>
                <w:b/>
                <w:lang w:val="sr-Cyrl-BA"/>
              </w:rPr>
            </w:pPr>
            <w:r w:rsidRPr="00027CD4">
              <w:rPr>
                <w:lang w:val="sr-Cyrl-BA"/>
              </w:rPr>
              <w:t>Властити приходи</w:t>
            </w:r>
            <w:r>
              <w:rPr>
                <w:b/>
                <w:lang w:val="sr-Cyrl-BA"/>
              </w:rPr>
              <w:t xml:space="preserve"> </w:t>
            </w:r>
            <w:r>
              <w:rPr>
                <w:b/>
                <w:lang w:val="sr-Cyrl-BA"/>
              </w:rPr>
              <w:tab/>
            </w:r>
            <w:r>
              <w:rPr>
                <w:b/>
                <w:lang w:val="sr-Cyrl-BA"/>
              </w:rPr>
              <w:tab/>
            </w:r>
            <w:r>
              <w:rPr>
                <w:b/>
                <w:lang w:val="sr-Cyrl-BA"/>
              </w:rPr>
              <w:tab/>
            </w:r>
            <w:r>
              <w:rPr>
                <w:b/>
                <w:lang w:val="sr-Cyrl-BA"/>
              </w:rPr>
              <w:tab/>
            </w:r>
            <w:r>
              <w:rPr>
                <w:b/>
                <w:lang w:val="sr-Cyrl-BA"/>
              </w:rPr>
              <w:tab/>
            </w:r>
            <w:r w:rsidRPr="00027CD4">
              <w:rPr>
                <w:b/>
                <w:lang w:val="sr-Cyrl-BA"/>
              </w:rPr>
              <w:tab/>
            </w:r>
            <w:r w:rsidRPr="00027CD4">
              <w:rPr>
                <w:b/>
                <w:lang w:val="sr-Cyrl-BA"/>
              </w:rPr>
              <w:tab/>
              <w:t xml:space="preserve">          </w:t>
            </w:r>
            <w:r w:rsidRPr="00027CD4">
              <w:rPr>
                <w:lang w:val="sr-Cyrl-BA"/>
              </w:rPr>
              <w:t>1.320,00 КМ</w:t>
            </w:r>
          </w:p>
          <w:p w:rsidR="00880468" w:rsidRPr="00027CD4" w:rsidRDefault="00880468" w:rsidP="00772330">
            <w:pPr>
              <w:pStyle w:val="Paragrafspiska"/>
              <w:numPr>
                <w:ilvl w:val="0"/>
                <w:numId w:val="41"/>
              </w:numPr>
              <w:ind w:left="171" w:hanging="218"/>
              <w:jc w:val="both"/>
              <w:rPr>
                <w:b/>
                <w:lang w:val="sr-Cyrl-BA"/>
              </w:rPr>
            </w:pPr>
            <w:r w:rsidRPr="00027CD4">
              <w:rPr>
                <w:lang w:val="sr-Cyrl-BA"/>
              </w:rPr>
              <w:t>Клуб нема властитих прихода, а трошкове који су наведени у извјештају као лични односе се на трошкове путовања, одлазака на манифестације, учешће у финансирању заједничких књига</w:t>
            </w:r>
            <w:r w:rsidRPr="00027CD4">
              <w:rPr>
                <w:b/>
                <w:lang w:val="sr-Cyrl-BA"/>
              </w:rPr>
              <w:t xml:space="preserve"> </w:t>
            </w:r>
            <w:r w:rsidRPr="00027CD4">
              <w:rPr>
                <w:lang w:val="sr-Cyrl-BA"/>
              </w:rPr>
              <w:t>и све друго што чланови самостално финансирају.</w:t>
            </w:r>
          </w:p>
        </w:tc>
      </w:tr>
    </w:tbl>
    <w:p w:rsidR="009B2C8C" w:rsidRPr="0018271A" w:rsidRDefault="009B2C8C" w:rsidP="00496561">
      <w:pPr>
        <w:ind w:left="720"/>
        <w:jc w:val="both"/>
        <w:rPr>
          <w:b/>
          <w:lang w:val="sr-Cyrl-BA"/>
        </w:rPr>
      </w:pPr>
      <w:r w:rsidRPr="0018271A">
        <w:rPr>
          <w:b/>
          <w:lang w:val="sr-Cyrl-BA"/>
        </w:rPr>
        <w:t xml:space="preserve"> </w:t>
      </w:r>
    </w:p>
    <w:p w:rsidR="00394C95" w:rsidRDefault="00394C95" w:rsidP="00496561">
      <w:pPr>
        <w:jc w:val="both"/>
        <w:rPr>
          <w:shd w:val="clear" w:color="auto" w:fill="FFFFFF"/>
          <w:lang w:val="sr-Cyrl-RS"/>
        </w:rPr>
      </w:pPr>
    </w:p>
    <w:p w:rsidR="00BE5488" w:rsidRDefault="00BE5488" w:rsidP="00496561">
      <w:pPr>
        <w:jc w:val="both"/>
        <w:rPr>
          <w:shd w:val="clear" w:color="auto" w:fill="FFFFFF"/>
          <w:lang w:val="sr-Cyrl-RS"/>
        </w:rPr>
      </w:pPr>
    </w:p>
    <w:p w:rsidR="004839EE" w:rsidRDefault="004839EE" w:rsidP="00496561">
      <w:pPr>
        <w:jc w:val="both"/>
        <w:rPr>
          <w:b/>
          <w:u w:val="single"/>
          <w:lang w:val="bs-Cyrl-BA"/>
        </w:rPr>
      </w:pPr>
    </w:p>
    <w:p w:rsidR="00437F3E" w:rsidRDefault="00794B1A" w:rsidP="00496561">
      <w:pPr>
        <w:jc w:val="both"/>
        <w:rPr>
          <w:b/>
          <w:u w:val="single"/>
          <w:lang w:val="bs-Cyrl-BA"/>
        </w:rPr>
      </w:pPr>
      <w:r w:rsidRPr="009B2C8C">
        <w:rPr>
          <w:b/>
          <w:u w:val="single"/>
          <w:lang w:val="bs-Cyrl-BA"/>
        </w:rPr>
        <w:lastRenderedPageBreak/>
        <w:t>КСС „ЦАРИЦА МИЛИЦА“</w:t>
      </w:r>
    </w:p>
    <w:p w:rsidR="004839EE" w:rsidRPr="009B2C8C" w:rsidRDefault="004839EE" w:rsidP="00496561">
      <w:pPr>
        <w:jc w:val="both"/>
        <w:rPr>
          <w:b/>
          <w:u w:val="single"/>
          <w:lang w:val="bs-Cyrl-BA"/>
        </w:rPr>
      </w:pPr>
    </w:p>
    <w:p w:rsidR="00BE5488" w:rsidRDefault="00BE5488" w:rsidP="00496561">
      <w:pPr>
        <w:jc w:val="both"/>
        <w:rPr>
          <w:lang w:val="sr-Cyrl-BA"/>
        </w:rPr>
      </w:pPr>
    </w:p>
    <w:tbl>
      <w:tblPr>
        <w:tblStyle w:val="Koordinatnamreatabele"/>
        <w:tblW w:w="0" w:type="auto"/>
        <w:tblInd w:w="-5" w:type="dxa"/>
        <w:tblLook w:val="04A0" w:firstRow="1" w:lastRow="0" w:firstColumn="1" w:lastColumn="0" w:noHBand="0" w:noVBand="1"/>
      </w:tblPr>
      <w:tblGrid>
        <w:gridCol w:w="9067"/>
      </w:tblGrid>
      <w:tr w:rsidR="00880468" w:rsidRPr="00880468" w:rsidTr="00880468">
        <w:tc>
          <w:tcPr>
            <w:tcW w:w="9067" w:type="dxa"/>
          </w:tcPr>
          <w:p w:rsidR="00880468" w:rsidRPr="00880468" w:rsidRDefault="00880468" w:rsidP="00772330">
            <w:pPr>
              <w:pStyle w:val="Paragrafspiska"/>
              <w:numPr>
                <w:ilvl w:val="0"/>
                <w:numId w:val="6"/>
              </w:numPr>
              <w:spacing w:line="276" w:lineRule="auto"/>
              <w:ind w:left="284"/>
              <w:contextualSpacing/>
              <w:jc w:val="both"/>
              <w:rPr>
                <w:rFonts w:cstheme="minorHAnsi"/>
                <w:color w:val="222222"/>
                <w:shd w:val="clear" w:color="auto" w:fill="FFFFFF"/>
                <w:lang w:val="bs-Cyrl-BA"/>
              </w:rPr>
            </w:pPr>
            <w:r w:rsidRPr="00880468">
              <w:rPr>
                <w:rFonts w:cstheme="minorHAnsi"/>
                <w:b/>
                <w:color w:val="222222"/>
                <w:shd w:val="clear" w:color="auto" w:fill="FFFFFF"/>
              </w:rPr>
              <w:t xml:space="preserve">Година оснивања: </w:t>
            </w:r>
            <w:r w:rsidRPr="00880468">
              <w:rPr>
                <w:rFonts w:cstheme="minorHAnsi"/>
                <w:color w:val="222222"/>
                <w:shd w:val="clear" w:color="auto" w:fill="FFFFFF"/>
              </w:rPr>
              <w:t>2009</w:t>
            </w:r>
          </w:p>
        </w:tc>
      </w:tr>
      <w:tr w:rsidR="00880468" w:rsidRPr="00880468" w:rsidTr="00880468">
        <w:tc>
          <w:tcPr>
            <w:tcW w:w="9067" w:type="dxa"/>
          </w:tcPr>
          <w:p w:rsidR="00880468" w:rsidRPr="00880468" w:rsidRDefault="00880468" w:rsidP="00772330">
            <w:pPr>
              <w:pStyle w:val="Paragrafspiska"/>
              <w:numPr>
                <w:ilvl w:val="0"/>
                <w:numId w:val="6"/>
              </w:numPr>
              <w:spacing w:line="276" w:lineRule="auto"/>
              <w:ind w:left="284"/>
              <w:contextualSpacing/>
              <w:jc w:val="both"/>
              <w:rPr>
                <w:rFonts w:cstheme="minorHAnsi"/>
                <w:color w:val="222222"/>
                <w:shd w:val="clear" w:color="auto" w:fill="FFFFFF"/>
                <w:lang w:val="bs-Cyrl-BA"/>
              </w:rPr>
            </w:pPr>
            <w:r w:rsidRPr="00880468">
              <w:rPr>
                <w:rFonts w:cstheme="minorHAnsi"/>
                <w:b/>
                <w:color w:val="222222"/>
                <w:shd w:val="clear" w:color="auto" w:fill="FFFFFF"/>
              </w:rPr>
              <w:t>Одговорне особе:</w:t>
            </w:r>
            <w:r w:rsidRPr="00880468">
              <w:rPr>
                <w:rFonts w:cstheme="minorHAnsi"/>
                <w:color w:val="222222"/>
                <w:shd w:val="clear" w:color="auto" w:fill="FFFFFF"/>
              </w:rPr>
              <w:t xml:space="preserve"> </w:t>
            </w:r>
            <w:r w:rsidRPr="00880468">
              <w:rPr>
                <w:rFonts w:cstheme="minorHAnsi"/>
                <w:color w:val="222222"/>
                <w:shd w:val="clear" w:color="auto" w:fill="FFFFFF"/>
                <w:lang w:val="bs-Cyrl-BA"/>
              </w:rPr>
              <w:t>Предсједник удружења Весна Чечавац</w:t>
            </w:r>
          </w:p>
        </w:tc>
      </w:tr>
      <w:tr w:rsidR="00880468" w:rsidRPr="00880468" w:rsidTr="00880468">
        <w:tc>
          <w:tcPr>
            <w:tcW w:w="9067" w:type="dxa"/>
          </w:tcPr>
          <w:p w:rsidR="00880468" w:rsidRPr="00880468" w:rsidRDefault="00880468" w:rsidP="00772330">
            <w:pPr>
              <w:pStyle w:val="Paragrafspiska"/>
              <w:numPr>
                <w:ilvl w:val="0"/>
                <w:numId w:val="6"/>
              </w:numPr>
              <w:spacing w:line="276" w:lineRule="auto"/>
              <w:ind w:left="284"/>
              <w:contextualSpacing/>
              <w:jc w:val="both"/>
              <w:rPr>
                <w:rFonts w:cstheme="minorHAnsi"/>
                <w:color w:val="222222"/>
                <w:shd w:val="clear" w:color="auto" w:fill="FFFFFF"/>
                <w:lang w:val="bs-Cyrl-BA"/>
              </w:rPr>
            </w:pPr>
            <w:r w:rsidRPr="00880468">
              <w:rPr>
                <w:rFonts w:cstheme="minorHAnsi"/>
                <w:b/>
                <w:color w:val="222222"/>
                <w:shd w:val="clear" w:color="auto" w:fill="FFFFFF"/>
              </w:rPr>
              <w:t>Број чланова и волонтера:</w:t>
            </w:r>
            <w:r w:rsidRPr="00880468">
              <w:rPr>
                <w:rFonts w:cstheme="minorHAnsi"/>
                <w:color w:val="222222"/>
                <w:shd w:val="clear" w:color="auto" w:fill="FFFFFF"/>
                <w:lang w:val="bs-Cyrl-BA"/>
              </w:rPr>
              <w:t xml:space="preserve"> 67 чланова, сви послови се обављају волонтерски </w:t>
            </w:r>
            <w:r w:rsidRPr="00880468">
              <w:rPr>
                <w:rFonts w:cstheme="minorHAnsi"/>
                <w:color w:val="222222"/>
              </w:rPr>
              <w:t xml:space="preserve"> </w:t>
            </w:r>
          </w:p>
        </w:tc>
      </w:tr>
      <w:tr w:rsidR="00880468" w:rsidRPr="00880468" w:rsidTr="00880468">
        <w:trPr>
          <w:trHeight w:val="1362"/>
        </w:trPr>
        <w:tc>
          <w:tcPr>
            <w:tcW w:w="9067" w:type="dxa"/>
          </w:tcPr>
          <w:p w:rsidR="00880468" w:rsidRPr="00880468" w:rsidRDefault="00880468" w:rsidP="00772330">
            <w:pPr>
              <w:pStyle w:val="Paragrafspiska"/>
              <w:numPr>
                <w:ilvl w:val="0"/>
                <w:numId w:val="6"/>
              </w:numPr>
              <w:spacing w:line="276" w:lineRule="auto"/>
              <w:ind w:left="284"/>
              <w:contextualSpacing/>
              <w:jc w:val="both"/>
              <w:rPr>
                <w:rFonts w:cstheme="minorHAnsi"/>
                <w:color w:val="222222"/>
                <w:shd w:val="clear" w:color="auto" w:fill="FFFFFF"/>
                <w:lang w:val="bs-Cyrl-BA"/>
              </w:rPr>
            </w:pPr>
            <w:r w:rsidRPr="00880468">
              <w:rPr>
                <w:rFonts w:cstheme="minorHAnsi"/>
                <w:b/>
                <w:color w:val="222222"/>
                <w:shd w:val="clear" w:color="auto" w:fill="FFFFFF"/>
              </w:rPr>
              <w:t>Простор за рад и техничка опремљеност</w:t>
            </w:r>
            <w:r w:rsidRPr="00880468">
              <w:rPr>
                <w:rFonts w:cstheme="minorHAnsi"/>
                <w:color w:val="222222"/>
                <w:shd w:val="clear" w:color="auto" w:fill="FFFFFF"/>
              </w:rPr>
              <w:t>:</w:t>
            </w:r>
            <w:r w:rsidRPr="00880468">
              <w:rPr>
                <w:rFonts w:cstheme="minorHAnsi"/>
                <w:color w:val="222222"/>
                <w:shd w:val="clear" w:color="auto" w:fill="FFFFFF"/>
                <w:lang w:val="bs-Cyrl-BA"/>
              </w:rPr>
              <w:t xml:space="preserve"> </w:t>
            </w:r>
          </w:p>
          <w:p w:rsidR="00880468" w:rsidRPr="00880468" w:rsidRDefault="00880468" w:rsidP="00772330">
            <w:pPr>
              <w:pStyle w:val="Paragrafspiska"/>
              <w:spacing w:line="276" w:lineRule="auto"/>
              <w:ind w:left="0"/>
              <w:contextualSpacing/>
              <w:jc w:val="both"/>
              <w:rPr>
                <w:rFonts w:cstheme="minorHAnsi"/>
                <w:color w:val="222222"/>
                <w:shd w:val="clear" w:color="auto" w:fill="FFFFFF"/>
                <w:lang w:val="bs-Cyrl-BA"/>
              </w:rPr>
            </w:pPr>
            <w:r w:rsidRPr="00880468">
              <w:rPr>
                <w:rFonts w:cstheme="minorHAnsi"/>
                <w:color w:val="222222"/>
                <w:shd w:val="clear" w:color="auto" w:fill="FFFFFF"/>
                <w:lang w:val="bs-Cyrl-BA"/>
              </w:rPr>
              <w:t>Коло српских сестара има свој простор, а дјелује у оквиру Српске православне црквене општине Дервента.</w:t>
            </w:r>
            <w:r w:rsidRPr="00880468">
              <w:rPr>
                <w:rFonts w:cstheme="minorHAnsi"/>
                <w:color w:val="222222"/>
                <w:shd w:val="clear" w:color="auto" w:fill="FFFFFF"/>
              </w:rPr>
              <w:t xml:space="preserve"> </w:t>
            </w:r>
          </w:p>
        </w:tc>
      </w:tr>
      <w:tr w:rsidR="00880468" w:rsidRPr="00880468" w:rsidTr="00880468">
        <w:trPr>
          <w:trHeight w:val="3087"/>
        </w:trPr>
        <w:tc>
          <w:tcPr>
            <w:tcW w:w="9067" w:type="dxa"/>
          </w:tcPr>
          <w:p w:rsidR="00880468" w:rsidRPr="00880468" w:rsidRDefault="00880468" w:rsidP="00FD7449">
            <w:pPr>
              <w:pStyle w:val="Paragrafspiska"/>
              <w:numPr>
                <w:ilvl w:val="0"/>
                <w:numId w:val="6"/>
              </w:numPr>
              <w:spacing w:line="276" w:lineRule="auto"/>
              <w:ind w:left="284"/>
              <w:contextualSpacing/>
              <w:jc w:val="both"/>
              <w:rPr>
                <w:rFonts w:cstheme="minorHAnsi"/>
                <w:b/>
                <w:color w:val="222222"/>
                <w:shd w:val="clear" w:color="auto" w:fill="FFFFFF"/>
                <w:lang w:val="bs-Cyrl-BA"/>
              </w:rPr>
            </w:pPr>
            <w:r w:rsidRPr="00880468">
              <w:rPr>
                <w:rFonts w:cstheme="minorHAnsi"/>
                <w:b/>
                <w:color w:val="222222"/>
                <w:shd w:val="clear" w:color="auto" w:fill="FFFFFF"/>
              </w:rPr>
              <w:t>Главни циљеви Удружења:</w:t>
            </w:r>
            <w:r w:rsidRPr="00880468">
              <w:rPr>
                <w:rFonts w:cstheme="minorHAnsi"/>
                <w:b/>
                <w:color w:val="222222"/>
                <w:shd w:val="clear" w:color="auto" w:fill="FFFFFF"/>
                <w:lang w:val="bs-Cyrl-BA"/>
              </w:rPr>
              <w:t xml:space="preserve"> </w:t>
            </w:r>
          </w:p>
          <w:p w:rsidR="00880468" w:rsidRPr="00880468" w:rsidRDefault="00880468" w:rsidP="00FD7449">
            <w:pPr>
              <w:jc w:val="both"/>
              <w:rPr>
                <w:rFonts w:cstheme="minorHAnsi"/>
                <w:b/>
                <w:color w:val="222222"/>
                <w:shd w:val="clear" w:color="auto" w:fill="FFFFFF"/>
                <w:lang w:val="bs-Cyrl-BA"/>
              </w:rPr>
            </w:pPr>
            <w:r w:rsidRPr="00880468">
              <w:rPr>
                <w:lang w:val="sr-Cyrl-CS" w:eastAsia="sr-Latn-CS"/>
              </w:rPr>
              <w:t xml:space="preserve">Циљеви и задаци су очување традиционалних обиљежја и обичаја српског народа, пружање помоћи немоћним и незбринутим лицима, прикупљање помоћи за сиромашне, брига о младима, а посебно о онима који се налазе на лошем животном путу, пружање помоћи и посјећивање болесних, припрема прослава и свечаности православних празника и других црквених манифестација и духовних догађаја, развијање православног духа међу људима, човјекољубља и богољубља, обављање и других дјелатности у сарадњи са другим епархијама СПЦ, организовање изложби ручних радова, старих кућних и одјевних предмета, организовање пригодних предавања, забава и слично, организовање излета, посјета манастирима и другим културним и историјским споменицима из наше прошлости. </w:t>
            </w:r>
          </w:p>
        </w:tc>
      </w:tr>
    </w:tbl>
    <w:p w:rsidR="00BE5488" w:rsidRPr="00BE5488" w:rsidRDefault="00BE5488" w:rsidP="00496561">
      <w:pPr>
        <w:ind w:firstLine="720"/>
        <w:jc w:val="both"/>
        <w:rPr>
          <w:lang w:val="sr-Cyrl-CS" w:eastAsia="sr-Latn-CS"/>
        </w:rPr>
      </w:pPr>
    </w:p>
    <w:p w:rsidR="00D5575B" w:rsidRPr="005E26EB" w:rsidRDefault="008F5A63" w:rsidP="00496561">
      <w:pPr>
        <w:pStyle w:val="Paragrafspiska"/>
        <w:numPr>
          <w:ilvl w:val="0"/>
          <w:numId w:val="6"/>
        </w:numPr>
        <w:spacing w:after="200"/>
        <w:ind w:left="284"/>
        <w:contextualSpacing/>
        <w:jc w:val="both"/>
        <w:rPr>
          <w:rFonts w:cstheme="minorHAnsi"/>
          <w:b/>
          <w:color w:val="222222"/>
          <w:shd w:val="clear" w:color="auto" w:fill="FFFFFF"/>
        </w:rPr>
      </w:pPr>
      <w:r w:rsidRPr="009B2C8C">
        <w:rPr>
          <w:rFonts w:cstheme="minorHAnsi"/>
          <w:b/>
          <w:color w:val="222222"/>
          <w:shd w:val="clear" w:color="auto" w:fill="FFFFFF"/>
        </w:rPr>
        <w:t xml:space="preserve"> Реализовани прој</w:t>
      </w:r>
      <w:r w:rsidR="0064055E">
        <w:rPr>
          <w:rFonts w:cstheme="minorHAnsi"/>
          <w:b/>
          <w:color w:val="222222"/>
          <w:shd w:val="clear" w:color="auto" w:fill="FFFFFF"/>
        </w:rPr>
        <w:t>екти,програми,активности  у 2024</w:t>
      </w:r>
      <w:r w:rsidR="00394C95">
        <w:rPr>
          <w:rFonts w:cstheme="minorHAnsi"/>
          <w:b/>
          <w:color w:val="222222"/>
          <w:shd w:val="clear" w:color="auto" w:fill="FFFFFF"/>
        </w:rPr>
        <w:t>. г</w:t>
      </w:r>
      <w:r w:rsidRPr="009B2C8C">
        <w:rPr>
          <w:rFonts w:cstheme="minorHAnsi"/>
          <w:b/>
          <w:color w:val="222222"/>
          <w:shd w:val="clear" w:color="auto" w:fill="FFFFFF"/>
        </w:rPr>
        <w:t>одини</w:t>
      </w:r>
    </w:p>
    <w:tbl>
      <w:tblPr>
        <w:tblStyle w:val="Koordinatnamreatabele"/>
        <w:tblW w:w="0" w:type="auto"/>
        <w:tblInd w:w="-5" w:type="dxa"/>
        <w:tblLook w:val="04A0" w:firstRow="1" w:lastRow="0" w:firstColumn="1" w:lastColumn="0" w:noHBand="0" w:noVBand="1"/>
      </w:tblPr>
      <w:tblGrid>
        <w:gridCol w:w="9067"/>
      </w:tblGrid>
      <w:tr w:rsidR="00880468" w:rsidRPr="00880468" w:rsidTr="00880468">
        <w:trPr>
          <w:trHeight w:val="3040"/>
        </w:trPr>
        <w:tc>
          <w:tcPr>
            <w:tcW w:w="9067" w:type="dxa"/>
          </w:tcPr>
          <w:p w:rsidR="00880468" w:rsidRPr="00880468" w:rsidRDefault="00880468" w:rsidP="00FD7449">
            <w:pPr>
              <w:pStyle w:val="Paragrafspiska"/>
              <w:numPr>
                <w:ilvl w:val="0"/>
                <w:numId w:val="38"/>
              </w:numPr>
              <w:spacing w:after="200"/>
              <w:ind w:left="993"/>
              <w:contextualSpacing/>
              <w:jc w:val="both"/>
              <w:rPr>
                <w:rFonts w:eastAsiaTheme="minorHAnsi"/>
                <w:color w:val="222222"/>
                <w:szCs w:val="22"/>
                <w:shd w:val="clear" w:color="auto" w:fill="FFFFFF"/>
                <w:lang w:val="bs-Cyrl-BA"/>
              </w:rPr>
            </w:pPr>
            <w:r w:rsidRPr="00880468">
              <w:rPr>
                <w:rFonts w:eastAsiaTheme="minorHAnsi"/>
                <w:color w:val="222222"/>
                <w:szCs w:val="22"/>
                <w:lang w:val="bs-Cyrl-BA"/>
              </w:rPr>
              <w:t>Божићна акција прикупљања помоћи,</w:t>
            </w:r>
          </w:p>
          <w:p w:rsidR="00880468" w:rsidRPr="00880468" w:rsidRDefault="00880468" w:rsidP="00FD7449">
            <w:pPr>
              <w:pStyle w:val="Paragrafspiska"/>
              <w:numPr>
                <w:ilvl w:val="0"/>
                <w:numId w:val="38"/>
              </w:numPr>
              <w:ind w:left="993"/>
              <w:contextualSpacing/>
              <w:jc w:val="both"/>
              <w:rPr>
                <w:lang w:val="sr-Cyrl-CS" w:eastAsia="sr-Latn-CS"/>
              </w:rPr>
            </w:pPr>
            <w:r w:rsidRPr="00880468">
              <w:rPr>
                <w:lang w:val="sr-Cyrl-CS" w:eastAsia="sr-Latn-CS"/>
              </w:rPr>
              <w:t>Хуманитарни базари,</w:t>
            </w:r>
          </w:p>
          <w:p w:rsidR="00880468" w:rsidRPr="00880468" w:rsidRDefault="00880468" w:rsidP="00FD7449">
            <w:pPr>
              <w:pStyle w:val="Paragrafspiska"/>
              <w:numPr>
                <w:ilvl w:val="0"/>
                <w:numId w:val="38"/>
              </w:numPr>
              <w:ind w:left="993"/>
              <w:contextualSpacing/>
              <w:jc w:val="both"/>
              <w:rPr>
                <w:lang w:val="sr-Cyrl-CS" w:eastAsia="sr-Latn-CS"/>
              </w:rPr>
            </w:pPr>
            <w:r w:rsidRPr="00880468">
              <w:rPr>
                <w:lang w:val="sr-Cyrl-CS" w:eastAsia="sr-Latn-CS"/>
              </w:rPr>
              <w:t>Подјела хуманитарне помоћи,</w:t>
            </w:r>
          </w:p>
          <w:p w:rsidR="00880468" w:rsidRPr="00880468" w:rsidRDefault="00880468" w:rsidP="00FD7449">
            <w:pPr>
              <w:pStyle w:val="Paragrafspiska"/>
              <w:numPr>
                <w:ilvl w:val="0"/>
                <w:numId w:val="38"/>
              </w:numPr>
              <w:ind w:left="993"/>
              <w:contextualSpacing/>
              <w:jc w:val="both"/>
              <w:rPr>
                <w:lang w:val="sr-Cyrl-CS" w:eastAsia="sr-Latn-CS"/>
              </w:rPr>
            </w:pPr>
            <w:r w:rsidRPr="00880468">
              <w:rPr>
                <w:lang w:val="sr-Cyrl-CS" w:eastAsia="sr-Latn-CS"/>
              </w:rPr>
              <w:t>Светосавски бал,</w:t>
            </w:r>
          </w:p>
          <w:p w:rsidR="00880468" w:rsidRPr="00880468" w:rsidRDefault="00880468" w:rsidP="00FD7449">
            <w:pPr>
              <w:pStyle w:val="Paragrafspiska"/>
              <w:numPr>
                <w:ilvl w:val="0"/>
                <w:numId w:val="38"/>
              </w:numPr>
              <w:ind w:left="993"/>
              <w:jc w:val="both"/>
              <w:rPr>
                <w:lang w:val="sr-Cyrl-CS" w:eastAsia="sr-Latn-CS"/>
              </w:rPr>
            </w:pPr>
            <w:r w:rsidRPr="00880468">
              <w:rPr>
                <w:lang w:val="sr-Cyrl-CS" w:eastAsia="sr-Latn-CS"/>
              </w:rPr>
              <w:t>Васкршња акција прикупљања помоћи (сви грађани Дервенте),</w:t>
            </w:r>
          </w:p>
          <w:p w:rsidR="00880468" w:rsidRPr="00880468" w:rsidRDefault="00880468" w:rsidP="00FD7449">
            <w:pPr>
              <w:pStyle w:val="Paragrafspiska"/>
              <w:numPr>
                <w:ilvl w:val="0"/>
                <w:numId w:val="38"/>
              </w:numPr>
              <w:ind w:left="993"/>
              <w:jc w:val="both"/>
              <w:rPr>
                <w:lang w:val="sr-Cyrl-CS" w:eastAsia="sr-Latn-CS"/>
              </w:rPr>
            </w:pPr>
            <w:r w:rsidRPr="00880468">
              <w:rPr>
                <w:lang w:val="sr-Cyrl-CS" w:eastAsia="sr-Latn-CS"/>
              </w:rPr>
              <w:t xml:space="preserve">Хуманитарни базари, </w:t>
            </w:r>
          </w:p>
          <w:p w:rsidR="00880468" w:rsidRPr="00880468" w:rsidRDefault="00880468" w:rsidP="00FD7449">
            <w:pPr>
              <w:pStyle w:val="Paragrafspiska"/>
              <w:numPr>
                <w:ilvl w:val="0"/>
                <w:numId w:val="38"/>
              </w:numPr>
              <w:ind w:left="993"/>
              <w:jc w:val="both"/>
              <w:rPr>
                <w:lang w:val="sr-Cyrl-CS" w:eastAsia="sr-Latn-CS"/>
              </w:rPr>
            </w:pPr>
            <w:r w:rsidRPr="00880468">
              <w:rPr>
                <w:lang w:val="sr-Cyrl-CS" w:eastAsia="sr-Latn-CS"/>
              </w:rPr>
              <w:t>Подјела хуманитарне помоћи за 120 корисника,</w:t>
            </w:r>
          </w:p>
          <w:p w:rsidR="00880468" w:rsidRPr="00880468" w:rsidRDefault="00880468" w:rsidP="00FD7449">
            <w:pPr>
              <w:pStyle w:val="Paragrafspiska"/>
              <w:numPr>
                <w:ilvl w:val="0"/>
                <w:numId w:val="38"/>
              </w:numPr>
              <w:ind w:left="993"/>
              <w:jc w:val="both"/>
              <w:rPr>
                <w:lang w:val="sr-Cyrl-CS" w:eastAsia="sr-Latn-CS"/>
              </w:rPr>
            </w:pPr>
            <w:r w:rsidRPr="00880468">
              <w:rPr>
                <w:lang w:val="sr-Cyrl-CS" w:eastAsia="sr-Latn-CS"/>
              </w:rPr>
              <w:t>Васкршња радионица фарбања јаја (око 200 дјеце),</w:t>
            </w:r>
          </w:p>
          <w:p w:rsidR="00880468" w:rsidRPr="00880468" w:rsidRDefault="00880468" w:rsidP="00FD7449">
            <w:pPr>
              <w:pStyle w:val="Paragrafspiska"/>
              <w:numPr>
                <w:ilvl w:val="0"/>
                <w:numId w:val="38"/>
              </w:numPr>
              <w:ind w:left="993"/>
              <w:jc w:val="both"/>
              <w:rPr>
                <w:rFonts w:eastAsiaTheme="minorHAnsi"/>
                <w:color w:val="222222"/>
                <w:szCs w:val="22"/>
                <w:shd w:val="clear" w:color="auto" w:fill="FFFFFF"/>
                <w:lang w:val="bs-Cyrl-BA"/>
              </w:rPr>
            </w:pPr>
            <w:r w:rsidRPr="00880468">
              <w:rPr>
                <w:lang w:val="sr-Cyrl-CS" w:eastAsia="sr-Latn-CS"/>
              </w:rPr>
              <w:t xml:space="preserve">Видовданско вече – културни програм испред Храма Успења Пресвете Богородице у Дервенти који је посвећен Видовдану и Косову. </w:t>
            </w:r>
          </w:p>
        </w:tc>
      </w:tr>
      <w:tr w:rsidR="00880468" w:rsidRPr="00880468" w:rsidTr="00880468">
        <w:trPr>
          <w:trHeight w:val="949"/>
        </w:trPr>
        <w:tc>
          <w:tcPr>
            <w:tcW w:w="9067" w:type="dxa"/>
          </w:tcPr>
          <w:p w:rsidR="00880468" w:rsidRPr="00880468" w:rsidRDefault="00880468" w:rsidP="00FD7449">
            <w:pPr>
              <w:pStyle w:val="Paragrafspiska"/>
              <w:numPr>
                <w:ilvl w:val="0"/>
                <w:numId w:val="6"/>
              </w:numPr>
              <w:spacing w:after="200"/>
              <w:contextualSpacing/>
              <w:jc w:val="both"/>
              <w:rPr>
                <w:rFonts w:cstheme="minorHAnsi"/>
                <w:color w:val="222222"/>
                <w:shd w:val="clear" w:color="auto" w:fill="FFFFFF"/>
                <w:lang w:val="bs-Cyrl-BA"/>
              </w:rPr>
            </w:pPr>
            <w:r w:rsidRPr="00880468">
              <w:rPr>
                <w:rFonts w:cstheme="minorHAnsi"/>
                <w:b/>
                <w:color w:val="222222"/>
                <w:shd w:val="clear" w:color="auto" w:fill="FFFFFF"/>
              </w:rPr>
              <w:t>Финансијски показатељи</w:t>
            </w:r>
          </w:p>
          <w:p w:rsidR="00880468" w:rsidRPr="00880468" w:rsidRDefault="00880468" w:rsidP="00FD7449">
            <w:pPr>
              <w:pStyle w:val="Paragrafspiska"/>
              <w:numPr>
                <w:ilvl w:val="0"/>
                <w:numId w:val="5"/>
              </w:numPr>
              <w:spacing w:after="200"/>
              <w:contextualSpacing/>
              <w:jc w:val="both"/>
              <w:rPr>
                <w:rFonts w:cstheme="minorHAnsi"/>
                <w:color w:val="222222"/>
                <w:shd w:val="clear" w:color="auto" w:fill="FFFFFF"/>
                <w:lang w:val="bs-Cyrl-BA"/>
              </w:rPr>
            </w:pPr>
            <w:r w:rsidRPr="00880468">
              <w:rPr>
                <w:rFonts w:cstheme="minorHAnsi"/>
                <w:color w:val="222222"/>
                <w:shd w:val="clear" w:color="auto" w:fill="FFFFFF"/>
              </w:rPr>
              <w:t>Приходи</w:t>
            </w:r>
            <w:r w:rsidRPr="00880468">
              <w:rPr>
                <w:rFonts w:cstheme="minorHAnsi"/>
                <w:b/>
                <w:color w:val="222222"/>
                <w:shd w:val="clear" w:color="auto" w:fill="FFFFFF"/>
              </w:rPr>
              <w:t xml:space="preserve"> </w:t>
            </w:r>
            <w:r w:rsidRPr="00880468">
              <w:rPr>
                <w:rFonts w:cstheme="minorHAnsi"/>
                <w:color w:val="222222"/>
                <w:shd w:val="clear" w:color="auto" w:fill="FFFFFF"/>
              </w:rPr>
              <w:t xml:space="preserve">од </w:t>
            </w:r>
            <w:r w:rsidR="00B611EF">
              <w:rPr>
                <w:rFonts w:cstheme="minorHAnsi"/>
                <w:color w:val="222222"/>
                <w:shd w:val="clear" w:color="auto" w:fill="FFFFFF"/>
                <w:lang w:val="bs-Cyrl-BA"/>
              </w:rPr>
              <w:t>Г</w:t>
            </w:r>
            <w:r w:rsidRPr="00880468">
              <w:rPr>
                <w:rFonts w:cstheme="minorHAnsi"/>
                <w:color w:val="222222"/>
                <w:shd w:val="clear" w:color="auto" w:fill="FFFFFF"/>
                <w:lang w:val="bs-Cyrl-BA"/>
              </w:rPr>
              <w:t xml:space="preserve">рада </w:t>
            </w:r>
            <w:r w:rsidRPr="00880468">
              <w:rPr>
                <w:rFonts w:cstheme="minorHAnsi"/>
                <w:color w:val="222222"/>
                <w:shd w:val="clear" w:color="auto" w:fill="FFFFFF"/>
              </w:rPr>
              <w:t>Дервента</w:t>
            </w:r>
            <w:r w:rsidRPr="00880468">
              <w:rPr>
                <w:rFonts w:cstheme="minorHAnsi"/>
                <w:color w:val="222222"/>
                <w:shd w:val="clear" w:color="auto" w:fill="FFFFFF"/>
              </w:rPr>
              <w:tab/>
            </w:r>
            <w:r w:rsidRPr="00880468">
              <w:rPr>
                <w:rFonts w:cstheme="minorHAnsi"/>
                <w:color w:val="222222"/>
                <w:shd w:val="clear" w:color="auto" w:fill="FFFFFF"/>
              </w:rPr>
              <w:tab/>
            </w:r>
            <w:r>
              <w:rPr>
                <w:rFonts w:cstheme="minorHAnsi"/>
                <w:color w:val="222222"/>
                <w:shd w:val="clear" w:color="auto" w:fill="FFFFFF"/>
              </w:rPr>
              <w:tab/>
            </w:r>
            <w:r w:rsidRPr="00880468">
              <w:rPr>
                <w:rFonts w:cstheme="minorHAnsi"/>
                <w:color w:val="222222"/>
                <w:shd w:val="clear" w:color="auto" w:fill="FFFFFF"/>
              </w:rPr>
              <w:tab/>
            </w:r>
            <w:r w:rsidRPr="00880468">
              <w:rPr>
                <w:rFonts w:cstheme="minorHAnsi"/>
                <w:color w:val="222222"/>
                <w:shd w:val="clear" w:color="auto" w:fill="FFFFFF"/>
              </w:rPr>
              <w:tab/>
            </w:r>
            <w:r w:rsidRPr="00880468">
              <w:rPr>
                <w:rFonts w:cstheme="minorHAnsi"/>
                <w:color w:val="222222"/>
                <w:shd w:val="clear" w:color="auto" w:fill="FFFFFF"/>
                <w:lang w:val="bs-Cyrl-BA"/>
              </w:rPr>
              <w:t>700,00 КМ</w:t>
            </w:r>
          </w:p>
          <w:p w:rsidR="00880468" w:rsidRPr="00880468" w:rsidRDefault="00880468" w:rsidP="00FD7449">
            <w:pPr>
              <w:pStyle w:val="Paragrafspiska"/>
              <w:numPr>
                <w:ilvl w:val="0"/>
                <w:numId w:val="5"/>
              </w:numPr>
              <w:spacing w:after="200"/>
              <w:contextualSpacing/>
              <w:jc w:val="both"/>
              <w:rPr>
                <w:rFonts w:cstheme="minorHAnsi"/>
                <w:color w:val="222222"/>
                <w:shd w:val="clear" w:color="auto" w:fill="FFFFFF"/>
                <w:lang w:val="bs-Cyrl-BA"/>
              </w:rPr>
            </w:pPr>
            <w:r w:rsidRPr="00880468">
              <w:rPr>
                <w:color w:val="222222"/>
                <w:shd w:val="clear" w:color="auto" w:fill="FFFFFF"/>
              </w:rPr>
              <w:t>Властити приходи</w:t>
            </w:r>
            <w:r>
              <w:rPr>
                <w:color w:val="222222"/>
                <w:shd w:val="clear" w:color="auto" w:fill="FFFFFF"/>
                <w:lang w:val="bs-Cyrl-BA"/>
              </w:rPr>
              <w:t xml:space="preserve"> и донације</w:t>
            </w:r>
            <w:r>
              <w:rPr>
                <w:color w:val="222222"/>
                <w:shd w:val="clear" w:color="auto" w:fill="FFFFFF"/>
                <w:lang w:val="bs-Cyrl-BA"/>
              </w:rPr>
              <w:tab/>
            </w:r>
            <w:r>
              <w:rPr>
                <w:color w:val="222222"/>
                <w:shd w:val="clear" w:color="auto" w:fill="FFFFFF"/>
                <w:lang w:val="bs-Cyrl-BA"/>
              </w:rPr>
              <w:tab/>
            </w:r>
            <w:r>
              <w:rPr>
                <w:color w:val="222222"/>
                <w:shd w:val="clear" w:color="auto" w:fill="FFFFFF"/>
                <w:lang w:val="bs-Cyrl-BA"/>
              </w:rPr>
              <w:tab/>
            </w:r>
            <w:r w:rsidRPr="00880468">
              <w:rPr>
                <w:color w:val="222222"/>
                <w:shd w:val="clear" w:color="auto" w:fill="FFFFFF"/>
                <w:lang w:val="bs-Cyrl-BA"/>
              </w:rPr>
              <w:tab/>
              <w:t xml:space="preserve">       36.102,00 КМ</w:t>
            </w:r>
          </w:p>
        </w:tc>
      </w:tr>
    </w:tbl>
    <w:p w:rsidR="008632AF" w:rsidRDefault="008632AF"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4839EE" w:rsidRDefault="004839EE"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4839EE" w:rsidRDefault="004839EE" w:rsidP="00772330">
      <w:pPr>
        <w:jc w:val="both"/>
        <w:rPr>
          <w:b/>
          <w:u w:val="single"/>
          <w:lang w:val="sr-Cyrl-CS"/>
        </w:rPr>
      </w:pPr>
    </w:p>
    <w:p w:rsidR="0046511B" w:rsidRDefault="0046511B" w:rsidP="00772330">
      <w:pPr>
        <w:jc w:val="both"/>
        <w:rPr>
          <w:b/>
          <w:u w:val="single"/>
          <w:lang w:val="sr-Cyrl-CS"/>
        </w:rPr>
      </w:pPr>
    </w:p>
    <w:p w:rsidR="00772330" w:rsidRDefault="00772330" w:rsidP="00772330">
      <w:pPr>
        <w:jc w:val="both"/>
        <w:rPr>
          <w:b/>
          <w:u w:val="single"/>
          <w:lang w:val="sr-Cyrl-CS"/>
        </w:rPr>
      </w:pPr>
      <w:r w:rsidRPr="00D74FFE">
        <w:rPr>
          <w:b/>
          <w:u w:val="single"/>
          <w:lang w:val="sr-Cyrl-CS"/>
        </w:rPr>
        <w:t>СПКД „ПРОСВЈЕТА“</w:t>
      </w:r>
    </w:p>
    <w:p w:rsidR="004839EE" w:rsidRPr="00437F3E" w:rsidRDefault="004839EE" w:rsidP="00772330">
      <w:pPr>
        <w:jc w:val="both"/>
        <w:rPr>
          <w:b/>
          <w:u w:val="single"/>
          <w:lang w:val="sr-Cyrl-CS"/>
        </w:rPr>
      </w:pPr>
    </w:p>
    <w:p w:rsidR="00772330" w:rsidRDefault="00772330" w:rsidP="00772330">
      <w:pPr>
        <w:jc w:val="both"/>
        <w:rPr>
          <w:lang w:val="sr-Cyrl-CS"/>
        </w:rPr>
      </w:pPr>
    </w:p>
    <w:tbl>
      <w:tblPr>
        <w:tblStyle w:val="Koordinatnamreatabele"/>
        <w:tblW w:w="0" w:type="auto"/>
        <w:tblInd w:w="-5" w:type="dxa"/>
        <w:tblLook w:val="04A0" w:firstRow="1" w:lastRow="0" w:firstColumn="1" w:lastColumn="0" w:noHBand="0" w:noVBand="1"/>
      </w:tblPr>
      <w:tblGrid>
        <w:gridCol w:w="9067"/>
      </w:tblGrid>
      <w:tr w:rsidR="00772330" w:rsidRPr="00880468" w:rsidTr="00FD7449">
        <w:tc>
          <w:tcPr>
            <w:tcW w:w="9067" w:type="dxa"/>
          </w:tcPr>
          <w:p w:rsidR="00772330" w:rsidRPr="00880468" w:rsidRDefault="00772330" w:rsidP="00FD7449">
            <w:pPr>
              <w:widowControl w:val="0"/>
              <w:autoSpaceDE w:val="0"/>
              <w:autoSpaceDN w:val="0"/>
              <w:adjustRightInd w:val="0"/>
              <w:jc w:val="both"/>
              <w:rPr>
                <w:lang w:val="ru-RU"/>
              </w:rPr>
            </w:pPr>
            <w:r w:rsidRPr="00880468">
              <w:rPr>
                <w:b/>
                <w:lang w:val="sr-Cyrl-CS"/>
              </w:rPr>
              <w:t xml:space="preserve">1. </w:t>
            </w:r>
            <w:r w:rsidRPr="00880468">
              <w:rPr>
                <w:b/>
              </w:rPr>
              <w:t>Година оснивања</w:t>
            </w:r>
            <w:r w:rsidRPr="00880468">
              <w:rPr>
                <w:lang w:val="ru-RU"/>
              </w:rPr>
              <w:t xml:space="preserve"> : Српско просвјетно и културно друштво “Просвјета” основано је 1902. године, а његов рад у Дервенти је обновљен 1995. године.</w:t>
            </w:r>
          </w:p>
        </w:tc>
      </w:tr>
      <w:tr w:rsidR="00772330" w:rsidRPr="00880468" w:rsidTr="00FD7449">
        <w:tc>
          <w:tcPr>
            <w:tcW w:w="9067" w:type="dxa"/>
          </w:tcPr>
          <w:p w:rsidR="0046511B" w:rsidRDefault="00772330" w:rsidP="00FD7449">
            <w:pPr>
              <w:widowControl w:val="0"/>
              <w:autoSpaceDE w:val="0"/>
              <w:autoSpaceDN w:val="0"/>
              <w:adjustRightInd w:val="0"/>
              <w:jc w:val="both"/>
              <w:rPr>
                <w:b/>
                <w:lang w:val="sr-Cyrl-BA"/>
              </w:rPr>
            </w:pPr>
            <w:r w:rsidRPr="00880468">
              <w:rPr>
                <w:b/>
                <w:lang w:val="sr-Cyrl-BA"/>
              </w:rPr>
              <w:t xml:space="preserve">2. Одговорне особе: </w:t>
            </w:r>
          </w:p>
          <w:p w:rsidR="00772330" w:rsidRPr="00880468" w:rsidRDefault="00772330" w:rsidP="00FD7449">
            <w:pPr>
              <w:widowControl w:val="0"/>
              <w:autoSpaceDE w:val="0"/>
              <w:autoSpaceDN w:val="0"/>
              <w:adjustRightInd w:val="0"/>
              <w:jc w:val="both"/>
              <w:rPr>
                <w:lang w:val="ru-RU"/>
              </w:rPr>
            </w:pPr>
            <w:r w:rsidRPr="00880468">
              <w:rPr>
                <w:lang w:val="ru-RU"/>
              </w:rPr>
              <w:t>Далибор Ђекић, предсједник и Драгомир Лишчић, секретар.</w:t>
            </w:r>
          </w:p>
        </w:tc>
      </w:tr>
      <w:tr w:rsidR="00772330" w:rsidRPr="00880468" w:rsidTr="00FD7449">
        <w:tc>
          <w:tcPr>
            <w:tcW w:w="9067" w:type="dxa"/>
          </w:tcPr>
          <w:p w:rsidR="00772330" w:rsidRPr="00880468" w:rsidRDefault="00772330" w:rsidP="00FD7449">
            <w:pPr>
              <w:widowControl w:val="0"/>
              <w:autoSpaceDE w:val="0"/>
              <w:autoSpaceDN w:val="0"/>
              <w:adjustRightInd w:val="0"/>
              <w:jc w:val="both"/>
              <w:rPr>
                <w:lang w:val="ru-RU"/>
              </w:rPr>
            </w:pPr>
            <w:r w:rsidRPr="00880468">
              <w:rPr>
                <w:b/>
                <w:lang w:val="sr-Cyrl-BA"/>
              </w:rPr>
              <w:t xml:space="preserve">3. Број чланова и волонтера: </w:t>
            </w:r>
            <w:r w:rsidRPr="00880468">
              <w:rPr>
                <w:lang w:val="sr-Cyrl-BA"/>
              </w:rPr>
              <w:t>Више од</w:t>
            </w:r>
            <w:r w:rsidRPr="00880468">
              <w:rPr>
                <w:lang w:val="ru-RU"/>
              </w:rPr>
              <w:t xml:space="preserve"> 50 чланова и волонтера.</w:t>
            </w:r>
          </w:p>
        </w:tc>
      </w:tr>
      <w:tr w:rsidR="00772330" w:rsidRPr="00880468" w:rsidTr="00FD7449">
        <w:trPr>
          <w:trHeight w:val="1390"/>
        </w:trPr>
        <w:tc>
          <w:tcPr>
            <w:tcW w:w="9067" w:type="dxa"/>
          </w:tcPr>
          <w:p w:rsidR="00772330" w:rsidRPr="00880468" w:rsidRDefault="00772330" w:rsidP="00FD7449">
            <w:pPr>
              <w:widowControl w:val="0"/>
              <w:autoSpaceDE w:val="0"/>
              <w:autoSpaceDN w:val="0"/>
              <w:adjustRightInd w:val="0"/>
              <w:jc w:val="both"/>
              <w:rPr>
                <w:b/>
                <w:lang w:val="sr-Cyrl-BA"/>
              </w:rPr>
            </w:pPr>
            <w:r w:rsidRPr="00880468">
              <w:rPr>
                <w:b/>
                <w:lang w:val="sr-Cyrl-BA"/>
              </w:rPr>
              <w:t xml:space="preserve">4. Простор за рад и техничка опремљеност:  </w:t>
            </w:r>
          </w:p>
          <w:p w:rsidR="00772330" w:rsidRPr="00880468" w:rsidRDefault="00772330" w:rsidP="00FD7449">
            <w:pPr>
              <w:widowControl w:val="0"/>
              <w:autoSpaceDE w:val="0"/>
              <w:autoSpaceDN w:val="0"/>
              <w:adjustRightInd w:val="0"/>
              <w:jc w:val="both"/>
              <w:rPr>
                <w:b/>
                <w:lang w:val="sr-Cyrl-BA"/>
              </w:rPr>
            </w:pPr>
            <w:r w:rsidRPr="00880468">
              <w:rPr>
                <w:lang w:val="sr-Cyrl-BA"/>
              </w:rPr>
              <w:t xml:space="preserve">Друштво користи просторије у објекту који се налази иза </w:t>
            </w:r>
            <w:r w:rsidR="00B611EF">
              <w:rPr>
                <w:lang w:val="sr-Cyrl-BA"/>
              </w:rPr>
              <w:t>ЈУ Народне библиотека</w:t>
            </w:r>
            <w:r w:rsidRPr="00880468">
              <w:rPr>
                <w:lang w:val="sr-Cyrl-BA"/>
              </w:rPr>
              <w:t xml:space="preserve"> „Бранко Радичевић“. Простор је опремљен основним средствима потребним за организацију културних и образовних активности, али је потребно даље улагање у побољшање техничке опремљености</w:t>
            </w:r>
          </w:p>
        </w:tc>
      </w:tr>
      <w:tr w:rsidR="00772330" w:rsidRPr="00880468" w:rsidTr="00FD7449">
        <w:trPr>
          <w:trHeight w:val="1390"/>
        </w:trPr>
        <w:tc>
          <w:tcPr>
            <w:tcW w:w="9067" w:type="dxa"/>
          </w:tcPr>
          <w:p w:rsidR="00772330" w:rsidRPr="00880468" w:rsidRDefault="00772330" w:rsidP="00FD7449">
            <w:pPr>
              <w:widowControl w:val="0"/>
              <w:autoSpaceDE w:val="0"/>
              <w:autoSpaceDN w:val="0"/>
              <w:adjustRightInd w:val="0"/>
              <w:jc w:val="both"/>
              <w:rPr>
                <w:b/>
                <w:lang w:val="sr-Cyrl-BA"/>
              </w:rPr>
            </w:pPr>
            <w:r w:rsidRPr="00880468">
              <w:rPr>
                <w:b/>
                <w:lang w:val="sr-Cyrl-BA"/>
              </w:rPr>
              <w:t xml:space="preserve">5. Главни циљеви Удружења:  </w:t>
            </w:r>
          </w:p>
          <w:p w:rsidR="00772330" w:rsidRPr="00880468" w:rsidRDefault="00772330" w:rsidP="00B611EF">
            <w:pPr>
              <w:jc w:val="both"/>
              <w:rPr>
                <w:b/>
                <w:lang w:val="sr-Cyrl-BA"/>
              </w:rPr>
            </w:pPr>
            <w:r w:rsidRPr="00880468">
              <w:rPr>
                <w:lang w:val="ru-RU"/>
              </w:rPr>
              <w:t>Токо</w:t>
            </w:r>
            <w:r w:rsidR="00B611EF">
              <w:rPr>
                <w:lang w:val="ru-RU"/>
              </w:rPr>
              <w:t xml:space="preserve">м више од 30 година постојања, </w:t>
            </w:r>
            <w:r w:rsidR="00B611EF" w:rsidRPr="00880468">
              <w:rPr>
                <w:lang w:val="sr-Cyrl-BA"/>
              </w:rPr>
              <w:t>„</w:t>
            </w:r>
            <w:r w:rsidR="00B611EF">
              <w:rPr>
                <w:lang w:val="sr-Cyrl-BA"/>
              </w:rPr>
              <w:t>Просвјета</w:t>
            </w:r>
            <w:r w:rsidR="00B611EF" w:rsidRPr="00880468">
              <w:rPr>
                <w:lang w:val="sr-Cyrl-BA"/>
              </w:rPr>
              <w:t>“</w:t>
            </w:r>
            <w:r w:rsidR="00B611EF">
              <w:rPr>
                <w:lang w:val="sr-Cyrl-BA"/>
              </w:rPr>
              <w:t xml:space="preserve"> </w:t>
            </w:r>
            <w:r w:rsidRPr="00880468">
              <w:rPr>
                <w:lang w:val="ru-RU"/>
              </w:rPr>
              <w:t>је била и остала чувар српске културе, духовности, науке, умјетности и просвјете. Друштво има важну улогу у очувању народног идентитета, традиције и колективне меморије српског народа, како у Републици Српској, тако и изван ње.</w:t>
            </w:r>
          </w:p>
        </w:tc>
      </w:tr>
      <w:tr w:rsidR="00772330" w:rsidRPr="00880468" w:rsidTr="00FD7449">
        <w:trPr>
          <w:trHeight w:val="1420"/>
        </w:trPr>
        <w:tc>
          <w:tcPr>
            <w:tcW w:w="9067" w:type="dxa"/>
          </w:tcPr>
          <w:p w:rsidR="00772330" w:rsidRPr="00880468" w:rsidRDefault="00772330" w:rsidP="00FD7449">
            <w:pPr>
              <w:widowControl w:val="0"/>
              <w:autoSpaceDE w:val="0"/>
              <w:autoSpaceDN w:val="0"/>
              <w:adjustRightInd w:val="0"/>
              <w:jc w:val="both"/>
              <w:rPr>
                <w:lang w:val="ru-RU"/>
              </w:rPr>
            </w:pPr>
            <w:r w:rsidRPr="00880468">
              <w:rPr>
                <w:lang w:val="ru-RU"/>
              </w:rPr>
              <w:t>Главни циљеви друштва су:</w:t>
            </w:r>
          </w:p>
          <w:p w:rsidR="00772330" w:rsidRPr="00880468" w:rsidRDefault="00772330" w:rsidP="00FD7449">
            <w:pPr>
              <w:pStyle w:val="Paragrafspiska"/>
              <w:widowControl w:val="0"/>
              <w:numPr>
                <w:ilvl w:val="0"/>
                <w:numId w:val="37"/>
              </w:numPr>
              <w:autoSpaceDE w:val="0"/>
              <w:autoSpaceDN w:val="0"/>
              <w:adjustRightInd w:val="0"/>
              <w:ind w:left="567" w:hanging="218"/>
              <w:jc w:val="both"/>
              <w:rPr>
                <w:lang w:val="ru-RU"/>
              </w:rPr>
            </w:pPr>
            <w:r w:rsidRPr="00880468">
              <w:rPr>
                <w:lang w:val="ru-RU"/>
              </w:rPr>
              <w:t>Очување српског културног и духовног наслеђа</w:t>
            </w:r>
          </w:p>
          <w:p w:rsidR="00772330" w:rsidRPr="00880468" w:rsidRDefault="00772330" w:rsidP="00FD7449">
            <w:pPr>
              <w:pStyle w:val="Paragrafspiska"/>
              <w:widowControl w:val="0"/>
              <w:numPr>
                <w:ilvl w:val="0"/>
                <w:numId w:val="37"/>
              </w:numPr>
              <w:autoSpaceDE w:val="0"/>
              <w:autoSpaceDN w:val="0"/>
              <w:adjustRightInd w:val="0"/>
              <w:ind w:left="567" w:hanging="218"/>
              <w:jc w:val="both"/>
              <w:rPr>
                <w:lang w:val="ru-RU"/>
              </w:rPr>
            </w:pPr>
            <w:r w:rsidRPr="00880468">
              <w:rPr>
                <w:lang w:val="ru-RU"/>
              </w:rPr>
              <w:t>Промоција српске умјетности и науке</w:t>
            </w:r>
          </w:p>
          <w:p w:rsidR="00772330" w:rsidRPr="00880468" w:rsidRDefault="00772330" w:rsidP="00FD7449">
            <w:pPr>
              <w:pStyle w:val="Paragrafspiska"/>
              <w:widowControl w:val="0"/>
              <w:numPr>
                <w:ilvl w:val="0"/>
                <w:numId w:val="37"/>
              </w:numPr>
              <w:autoSpaceDE w:val="0"/>
              <w:autoSpaceDN w:val="0"/>
              <w:adjustRightInd w:val="0"/>
              <w:ind w:left="567" w:hanging="218"/>
              <w:jc w:val="both"/>
              <w:rPr>
                <w:lang w:val="ru-RU"/>
              </w:rPr>
            </w:pPr>
            <w:r w:rsidRPr="00880468">
              <w:rPr>
                <w:lang w:val="ru-RU"/>
              </w:rPr>
              <w:t>Организација културних, образовних и духовних активности</w:t>
            </w:r>
          </w:p>
          <w:p w:rsidR="00772330" w:rsidRPr="00880468" w:rsidRDefault="00772330" w:rsidP="00FD7449">
            <w:pPr>
              <w:pStyle w:val="Paragrafspiska"/>
              <w:widowControl w:val="0"/>
              <w:numPr>
                <w:ilvl w:val="0"/>
                <w:numId w:val="37"/>
              </w:numPr>
              <w:autoSpaceDE w:val="0"/>
              <w:autoSpaceDN w:val="0"/>
              <w:adjustRightInd w:val="0"/>
              <w:ind w:left="567" w:hanging="218"/>
              <w:jc w:val="both"/>
              <w:rPr>
                <w:lang w:val="ru-RU"/>
              </w:rPr>
            </w:pPr>
            <w:r w:rsidRPr="00880468">
              <w:rPr>
                <w:lang w:val="ru-RU"/>
              </w:rPr>
              <w:t>Помагање младима да се укључе у културни живот и очување традиције</w:t>
            </w:r>
          </w:p>
        </w:tc>
      </w:tr>
      <w:tr w:rsidR="00772330" w:rsidRPr="00880468" w:rsidTr="00FD7449">
        <w:trPr>
          <w:trHeight w:val="1726"/>
        </w:trPr>
        <w:tc>
          <w:tcPr>
            <w:tcW w:w="9067" w:type="dxa"/>
          </w:tcPr>
          <w:p w:rsidR="00772330" w:rsidRPr="00880468" w:rsidRDefault="00772330" w:rsidP="00FD7449">
            <w:pPr>
              <w:widowControl w:val="0"/>
              <w:autoSpaceDE w:val="0"/>
              <w:autoSpaceDN w:val="0"/>
              <w:adjustRightInd w:val="0"/>
              <w:jc w:val="both"/>
              <w:rPr>
                <w:b/>
                <w:lang w:val="sr-Cyrl-BA"/>
              </w:rPr>
            </w:pPr>
            <w:r w:rsidRPr="00880468">
              <w:rPr>
                <w:b/>
                <w:lang w:val="sr-Cyrl-BA"/>
              </w:rPr>
              <w:t>6. Реализовани пројекти у 2024. години:</w:t>
            </w:r>
          </w:p>
          <w:p w:rsidR="00772330" w:rsidRPr="00880468" w:rsidRDefault="00772330" w:rsidP="00FD7449">
            <w:pPr>
              <w:pStyle w:val="Paragrafspiska"/>
              <w:widowControl w:val="0"/>
              <w:numPr>
                <w:ilvl w:val="0"/>
                <w:numId w:val="30"/>
              </w:numPr>
              <w:autoSpaceDE w:val="0"/>
              <w:autoSpaceDN w:val="0"/>
              <w:adjustRightInd w:val="0"/>
              <w:ind w:left="567" w:hanging="219"/>
              <w:contextualSpacing/>
              <w:jc w:val="both"/>
              <w:rPr>
                <w:lang w:val="ru-RU"/>
              </w:rPr>
            </w:pPr>
            <w:r w:rsidRPr="00880468">
              <w:rPr>
                <w:lang w:val="ru-RU"/>
              </w:rPr>
              <w:t xml:space="preserve">Дочек Српске Нове године, </w:t>
            </w:r>
          </w:p>
          <w:p w:rsidR="00772330" w:rsidRPr="00880468" w:rsidRDefault="00772330" w:rsidP="00FD7449">
            <w:pPr>
              <w:pStyle w:val="Paragrafspiska"/>
              <w:widowControl w:val="0"/>
              <w:numPr>
                <w:ilvl w:val="0"/>
                <w:numId w:val="30"/>
              </w:numPr>
              <w:autoSpaceDE w:val="0"/>
              <w:autoSpaceDN w:val="0"/>
              <w:adjustRightInd w:val="0"/>
              <w:ind w:left="567" w:hanging="219"/>
              <w:contextualSpacing/>
              <w:jc w:val="both"/>
              <w:rPr>
                <w:lang w:val="ru-RU"/>
              </w:rPr>
            </w:pPr>
            <w:r w:rsidRPr="00880468">
              <w:rPr>
                <w:lang w:val="ru-RU"/>
              </w:rPr>
              <w:t xml:space="preserve">Прослава крсне славе, </w:t>
            </w:r>
          </w:p>
          <w:p w:rsidR="00772330" w:rsidRPr="00880468" w:rsidRDefault="00772330" w:rsidP="00FD7449">
            <w:pPr>
              <w:pStyle w:val="Paragrafspiska"/>
              <w:widowControl w:val="0"/>
              <w:numPr>
                <w:ilvl w:val="0"/>
                <w:numId w:val="30"/>
              </w:numPr>
              <w:autoSpaceDE w:val="0"/>
              <w:autoSpaceDN w:val="0"/>
              <w:adjustRightInd w:val="0"/>
              <w:ind w:left="567" w:hanging="219"/>
              <w:contextualSpacing/>
              <w:jc w:val="both"/>
              <w:rPr>
                <w:lang w:val="ru-RU"/>
              </w:rPr>
            </w:pPr>
            <w:r w:rsidRPr="00880468">
              <w:rPr>
                <w:lang w:val="ru-RU"/>
              </w:rPr>
              <w:t>Литерарни конкурс,</w:t>
            </w:r>
          </w:p>
          <w:p w:rsidR="00772330" w:rsidRPr="00880468" w:rsidRDefault="00772330" w:rsidP="00FD7449">
            <w:pPr>
              <w:pStyle w:val="Paragrafspiska"/>
              <w:widowControl w:val="0"/>
              <w:numPr>
                <w:ilvl w:val="0"/>
                <w:numId w:val="30"/>
              </w:numPr>
              <w:autoSpaceDE w:val="0"/>
              <w:autoSpaceDN w:val="0"/>
              <w:adjustRightInd w:val="0"/>
              <w:ind w:left="567" w:hanging="219"/>
              <w:contextualSpacing/>
              <w:jc w:val="both"/>
              <w:rPr>
                <w:lang w:val="ru-RU"/>
              </w:rPr>
            </w:pPr>
            <w:r w:rsidRPr="00880468">
              <w:rPr>
                <w:lang w:val="ru-RU"/>
              </w:rPr>
              <w:t>Преображенско духовно вече,</w:t>
            </w:r>
          </w:p>
          <w:p w:rsidR="00772330" w:rsidRPr="00880468" w:rsidRDefault="00772330" w:rsidP="00FD7449">
            <w:pPr>
              <w:pStyle w:val="Paragrafspiska"/>
              <w:widowControl w:val="0"/>
              <w:numPr>
                <w:ilvl w:val="0"/>
                <w:numId w:val="30"/>
              </w:numPr>
              <w:autoSpaceDE w:val="0"/>
              <w:autoSpaceDN w:val="0"/>
              <w:adjustRightInd w:val="0"/>
              <w:ind w:left="567" w:hanging="219"/>
              <w:contextualSpacing/>
              <w:jc w:val="both"/>
              <w:rPr>
                <w:b/>
                <w:lang w:val="sr-Cyrl-BA"/>
              </w:rPr>
            </w:pPr>
            <w:r w:rsidRPr="00880468">
              <w:rPr>
                <w:lang w:val="ru-RU"/>
              </w:rPr>
              <w:t>Предавања и духовне вечери на тему очувања српског језика и културе</w:t>
            </w:r>
          </w:p>
        </w:tc>
      </w:tr>
      <w:tr w:rsidR="00772330" w:rsidRPr="00880468" w:rsidTr="00FD7449">
        <w:trPr>
          <w:trHeight w:val="603"/>
        </w:trPr>
        <w:tc>
          <w:tcPr>
            <w:tcW w:w="9067" w:type="dxa"/>
          </w:tcPr>
          <w:p w:rsidR="00772330" w:rsidRPr="00880468" w:rsidRDefault="00772330" w:rsidP="00FD7449">
            <w:pPr>
              <w:spacing w:line="276" w:lineRule="auto"/>
              <w:jc w:val="both"/>
              <w:rPr>
                <w:b/>
                <w:lang w:val="sr-Cyrl-BA"/>
              </w:rPr>
            </w:pPr>
            <w:r w:rsidRPr="00880468">
              <w:rPr>
                <w:b/>
                <w:lang w:val="sr-Cyrl-BA"/>
              </w:rPr>
              <w:t xml:space="preserve">7. Финансијски показатељи:  </w:t>
            </w:r>
          </w:p>
          <w:p w:rsidR="00772330" w:rsidRPr="00880468" w:rsidRDefault="00772330" w:rsidP="00FD7449">
            <w:pPr>
              <w:pStyle w:val="Paragrafspiska"/>
              <w:numPr>
                <w:ilvl w:val="0"/>
                <w:numId w:val="38"/>
              </w:numPr>
              <w:ind w:left="567"/>
              <w:contextualSpacing/>
              <w:jc w:val="both"/>
              <w:rPr>
                <w:b/>
                <w:lang w:val="sr-Cyrl-BA"/>
              </w:rPr>
            </w:pPr>
            <w:r w:rsidRPr="00880468">
              <w:rPr>
                <w:lang w:val="sr-Cyrl-BA"/>
              </w:rPr>
              <w:t xml:space="preserve">Приход од Града у 2024.години:  </w:t>
            </w:r>
            <w:r w:rsidRPr="00880468">
              <w:rPr>
                <w:lang w:val="sr-Cyrl-BA"/>
              </w:rPr>
              <w:tab/>
            </w:r>
            <w:r w:rsidRPr="00880468">
              <w:rPr>
                <w:lang w:val="sr-Cyrl-BA"/>
              </w:rPr>
              <w:tab/>
            </w:r>
            <w:r w:rsidRPr="00880468">
              <w:rPr>
                <w:lang w:val="sr-Cyrl-BA"/>
              </w:rPr>
              <w:tab/>
            </w:r>
            <w:r w:rsidRPr="00880468">
              <w:rPr>
                <w:lang w:val="sr-Cyrl-BA"/>
              </w:rPr>
              <w:tab/>
            </w:r>
            <w:r w:rsidRPr="00880468">
              <w:rPr>
                <w:lang w:val="sr-Cyrl-BA"/>
              </w:rPr>
              <w:tab/>
              <w:t xml:space="preserve">32.500,00 КМ </w:t>
            </w:r>
          </w:p>
        </w:tc>
      </w:tr>
    </w:tbl>
    <w:p w:rsidR="00880468" w:rsidRDefault="00880468"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496561">
      <w:pPr>
        <w:autoSpaceDE w:val="0"/>
        <w:autoSpaceDN w:val="0"/>
        <w:adjustRightInd w:val="0"/>
        <w:jc w:val="both"/>
        <w:rPr>
          <w:b/>
          <w:u w:val="single"/>
          <w:lang w:val="sr-Cyrl-CS"/>
        </w:rPr>
      </w:pPr>
    </w:p>
    <w:p w:rsidR="00772330" w:rsidRDefault="00772330" w:rsidP="00772330">
      <w:pPr>
        <w:shd w:val="clear" w:color="auto" w:fill="FFFFFF"/>
        <w:jc w:val="both"/>
        <w:rPr>
          <w:b/>
          <w:color w:val="000000"/>
          <w:u w:val="single"/>
          <w:lang w:val="sr-Cyrl-BA"/>
        </w:rPr>
      </w:pPr>
      <w:r>
        <w:rPr>
          <w:b/>
          <w:color w:val="000000"/>
          <w:u w:val="single"/>
          <w:lang w:val="sr-Cyrl-BA"/>
        </w:rPr>
        <w:t>УДРУЖЕЊЕ</w:t>
      </w:r>
      <w:r w:rsidRPr="009E6D41">
        <w:rPr>
          <w:b/>
          <w:color w:val="000000"/>
          <w:u w:val="single"/>
          <w:lang w:val="sr-Cyrl-BA"/>
        </w:rPr>
        <w:t xml:space="preserve"> </w:t>
      </w:r>
      <w:r>
        <w:rPr>
          <w:b/>
          <w:color w:val="000000"/>
          <w:u w:val="single"/>
          <w:lang w:val="sr-Cyrl-BA"/>
        </w:rPr>
        <w:t>ПЕНЗИОНЕРА ГРАДА ДЕРВЕНТА</w:t>
      </w:r>
    </w:p>
    <w:p w:rsidR="00772330" w:rsidRPr="009E7B69" w:rsidRDefault="00772330" w:rsidP="00772330">
      <w:pPr>
        <w:shd w:val="clear" w:color="auto" w:fill="FFFFFF"/>
        <w:jc w:val="both"/>
        <w:rPr>
          <w:b/>
          <w:color w:val="000000"/>
          <w:u w:val="single"/>
          <w:lang w:val="bs-Latn-BA"/>
        </w:rPr>
      </w:pPr>
      <w:r>
        <w:rPr>
          <w:b/>
          <w:color w:val="000000"/>
          <w:u w:val="single"/>
          <w:lang w:val="bs-Latn-BA"/>
        </w:rPr>
        <w:t xml:space="preserve"> </w:t>
      </w:r>
      <w:r>
        <w:rPr>
          <w:b/>
          <w:color w:val="000000"/>
          <w:u w:val="single"/>
          <w:lang w:val="bs-Cyrl-BA"/>
        </w:rPr>
        <w:t xml:space="preserve">ХОР </w:t>
      </w:r>
      <w:r w:rsidRPr="009E6D41">
        <w:rPr>
          <w:b/>
          <w:color w:val="000000"/>
          <w:u w:val="single"/>
          <w:lang w:val="sr-Cyrl-BA"/>
        </w:rPr>
        <w:t>„</w:t>
      </w:r>
      <w:r>
        <w:rPr>
          <w:b/>
          <w:color w:val="000000"/>
          <w:u w:val="single"/>
          <w:lang w:val="sr-Cyrl-BA"/>
        </w:rPr>
        <w:t>МОЗАИК</w:t>
      </w:r>
      <w:r w:rsidRPr="009E6D41">
        <w:rPr>
          <w:b/>
          <w:color w:val="000000"/>
          <w:u w:val="single"/>
          <w:lang w:val="sr-Cyrl-BA"/>
        </w:rPr>
        <w:t xml:space="preserve">“ </w:t>
      </w:r>
      <w:r>
        <w:rPr>
          <w:b/>
          <w:color w:val="000000"/>
          <w:u w:val="single"/>
          <w:lang w:val="sr-Cyrl-BA"/>
        </w:rPr>
        <w:t>ДЕРВЕНТА</w:t>
      </w:r>
    </w:p>
    <w:p w:rsidR="00772330" w:rsidRDefault="00772330" w:rsidP="00772330">
      <w:pPr>
        <w:shd w:val="clear" w:color="auto" w:fill="FFFFFF"/>
        <w:jc w:val="both"/>
        <w:rPr>
          <w:b/>
          <w:color w:val="000000"/>
          <w:u w:val="single"/>
          <w:lang w:val="sr-Cyrl-CS"/>
        </w:rPr>
      </w:pPr>
    </w:p>
    <w:p w:rsidR="00772330" w:rsidRPr="009E6D41" w:rsidRDefault="00772330" w:rsidP="00772330">
      <w:pPr>
        <w:shd w:val="clear" w:color="auto" w:fill="FFFFFF"/>
        <w:jc w:val="both"/>
        <w:rPr>
          <w:b/>
          <w:color w:val="000000"/>
          <w:u w:val="single"/>
          <w:lang w:val="sr-Cyrl-CS"/>
        </w:rPr>
      </w:pPr>
    </w:p>
    <w:tbl>
      <w:tblPr>
        <w:tblStyle w:val="Koordinatnamreatabele"/>
        <w:tblW w:w="0" w:type="auto"/>
        <w:tblLook w:val="04A0" w:firstRow="1" w:lastRow="0" w:firstColumn="1" w:lastColumn="0" w:noHBand="0" w:noVBand="1"/>
      </w:tblPr>
      <w:tblGrid>
        <w:gridCol w:w="9062"/>
      </w:tblGrid>
      <w:tr w:rsidR="00772330" w:rsidRPr="006567B4" w:rsidTr="00FD7449">
        <w:tc>
          <w:tcPr>
            <w:tcW w:w="9062" w:type="dxa"/>
          </w:tcPr>
          <w:p w:rsidR="00772330" w:rsidRPr="006567B4" w:rsidRDefault="00772330" w:rsidP="00FD7449">
            <w:pPr>
              <w:shd w:val="clear" w:color="auto" w:fill="FFFFFF"/>
              <w:jc w:val="both"/>
              <w:rPr>
                <w:color w:val="000000"/>
                <w:lang w:val="sr-Cyrl-BA"/>
              </w:rPr>
            </w:pPr>
            <w:r w:rsidRPr="006567B4">
              <w:rPr>
                <w:b/>
                <w:color w:val="000000"/>
                <w:lang w:val="sr-Cyrl-CS"/>
              </w:rPr>
              <w:t xml:space="preserve">1. </w:t>
            </w:r>
            <w:r w:rsidRPr="006567B4">
              <w:rPr>
                <w:b/>
                <w:color w:val="000000"/>
                <w:lang w:val="sr-Cyrl-BA"/>
              </w:rPr>
              <w:t>Година оснивања</w:t>
            </w:r>
            <w:r w:rsidRPr="006567B4">
              <w:rPr>
                <w:color w:val="000000"/>
                <w:lang w:val="sr-Cyrl-BA"/>
              </w:rPr>
              <w:t>: 2006. година</w:t>
            </w:r>
          </w:p>
        </w:tc>
      </w:tr>
      <w:tr w:rsidR="00772330" w:rsidRPr="006567B4" w:rsidTr="00FD7449">
        <w:tc>
          <w:tcPr>
            <w:tcW w:w="9062" w:type="dxa"/>
          </w:tcPr>
          <w:p w:rsidR="00772330" w:rsidRPr="006567B4" w:rsidRDefault="00772330" w:rsidP="00FD7449">
            <w:pPr>
              <w:jc w:val="both"/>
              <w:rPr>
                <w:color w:val="000000"/>
                <w:lang w:val="sr-Cyrl-BA"/>
              </w:rPr>
            </w:pPr>
            <w:r w:rsidRPr="006567B4">
              <w:rPr>
                <w:b/>
                <w:color w:val="000000"/>
                <w:lang w:val="sr-Cyrl-CS"/>
              </w:rPr>
              <w:t xml:space="preserve">2. </w:t>
            </w:r>
            <w:r w:rsidRPr="006567B4">
              <w:rPr>
                <w:b/>
                <w:color w:val="000000"/>
                <w:lang w:val="sr-Cyrl-BA"/>
              </w:rPr>
              <w:t>Одговорна лица</w:t>
            </w:r>
            <w:r w:rsidRPr="006567B4">
              <w:rPr>
                <w:color w:val="000000"/>
                <w:lang w:val="sr-Cyrl-BA"/>
              </w:rPr>
              <w:t>: Предсједник удружења</w:t>
            </w:r>
            <w:r w:rsidR="0046511B">
              <w:rPr>
                <w:color w:val="000000"/>
                <w:lang w:val="sr-Cyrl-BA"/>
              </w:rPr>
              <w:t xml:space="preserve"> је</w:t>
            </w:r>
            <w:r w:rsidRPr="006567B4">
              <w:rPr>
                <w:color w:val="000000"/>
                <w:lang w:val="sr-Cyrl-BA"/>
              </w:rPr>
              <w:t xml:space="preserve"> Вељко Спасенић</w:t>
            </w:r>
          </w:p>
        </w:tc>
      </w:tr>
      <w:tr w:rsidR="00772330" w:rsidRPr="006567B4" w:rsidTr="00FD7449">
        <w:tc>
          <w:tcPr>
            <w:tcW w:w="9062" w:type="dxa"/>
          </w:tcPr>
          <w:p w:rsidR="00772330" w:rsidRPr="006567B4" w:rsidRDefault="00772330" w:rsidP="00FD7449">
            <w:pPr>
              <w:jc w:val="both"/>
              <w:rPr>
                <w:color w:val="000000"/>
                <w:lang w:val="sr-Cyrl-CS"/>
              </w:rPr>
            </w:pPr>
            <w:r w:rsidRPr="006567B4">
              <w:rPr>
                <w:b/>
                <w:color w:val="000000"/>
                <w:lang w:val="sr-Cyrl-BA"/>
              </w:rPr>
              <w:t>3. Број чланова</w:t>
            </w:r>
            <w:r w:rsidRPr="006567B4">
              <w:rPr>
                <w:color w:val="000000"/>
                <w:lang w:val="sr-Cyrl-BA"/>
              </w:rPr>
              <w:t>: 28 чланова</w:t>
            </w:r>
          </w:p>
        </w:tc>
      </w:tr>
      <w:tr w:rsidR="00772330" w:rsidRPr="006567B4" w:rsidTr="00FD7449">
        <w:tc>
          <w:tcPr>
            <w:tcW w:w="9062" w:type="dxa"/>
          </w:tcPr>
          <w:p w:rsidR="00772330" w:rsidRPr="006567B4" w:rsidRDefault="00772330" w:rsidP="00FD7449">
            <w:pPr>
              <w:jc w:val="both"/>
              <w:rPr>
                <w:color w:val="000000"/>
                <w:lang w:val="sr-Cyrl-BA"/>
              </w:rPr>
            </w:pPr>
            <w:r w:rsidRPr="006567B4">
              <w:rPr>
                <w:b/>
                <w:color w:val="000000"/>
                <w:lang w:val="sr-Cyrl-BA"/>
              </w:rPr>
              <w:t>4. Простор за рад</w:t>
            </w:r>
            <w:r w:rsidRPr="006567B4">
              <w:rPr>
                <w:color w:val="000000"/>
                <w:lang w:val="sr-Cyrl-BA"/>
              </w:rPr>
              <w:t>:</w:t>
            </w:r>
            <w:r>
              <w:rPr>
                <w:color w:val="000000"/>
                <w:lang w:val="sr-Cyrl-BA"/>
              </w:rPr>
              <w:t xml:space="preserve"> </w:t>
            </w:r>
            <w:r w:rsidRPr="006567B4">
              <w:rPr>
                <w:color w:val="000000"/>
                <w:lang w:val="sr-Cyrl-BA"/>
              </w:rPr>
              <w:t>Пробе хора</w:t>
            </w:r>
            <w:r w:rsidRPr="006567B4">
              <w:rPr>
                <w:color w:val="000000"/>
                <w:lang w:val="sr-Cyrl-CS"/>
              </w:rPr>
              <w:t xml:space="preserve"> се одржавају у просторијама удружења пензинера</w:t>
            </w:r>
          </w:p>
        </w:tc>
      </w:tr>
      <w:tr w:rsidR="00772330" w:rsidRPr="006567B4" w:rsidTr="00FD7449">
        <w:trPr>
          <w:trHeight w:val="838"/>
        </w:trPr>
        <w:tc>
          <w:tcPr>
            <w:tcW w:w="9062" w:type="dxa"/>
          </w:tcPr>
          <w:p w:rsidR="00772330" w:rsidRPr="006567B4" w:rsidRDefault="00772330" w:rsidP="00FD7449">
            <w:pPr>
              <w:jc w:val="both"/>
              <w:rPr>
                <w:color w:val="000000"/>
                <w:lang w:val="sr-Cyrl-BA"/>
              </w:rPr>
            </w:pPr>
            <w:r w:rsidRPr="006567B4">
              <w:rPr>
                <w:b/>
                <w:color w:val="000000"/>
                <w:lang w:val="sr-Cyrl-CS"/>
              </w:rPr>
              <w:t xml:space="preserve">5. </w:t>
            </w:r>
            <w:r w:rsidR="00B611EF">
              <w:rPr>
                <w:b/>
                <w:color w:val="000000"/>
                <w:lang w:val="sr-Cyrl-BA"/>
              </w:rPr>
              <w:t>Главни циљеви</w:t>
            </w:r>
            <w:r w:rsidRPr="006567B4">
              <w:rPr>
                <w:color w:val="000000"/>
                <w:lang w:val="sr-Cyrl-BA"/>
              </w:rPr>
              <w:t xml:space="preserve">: </w:t>
            </w:r>
          </w:p>
          <w:p w:rsidR="00772330" w:rsidRPr="006567B4" w:rsidRDefault="00772330" w:rsidP="00FD7449">
            <w:pPr>
              <w:jc w:val="both"/>
              <w:rPr>
                <w:color w:val="000000"/>
                <w:lang w:val="sr-Cyrl-BA"/>
              </w:rPr>
            </w:pPr>
            <w:r w:rsidRPr="006567B4">
              <w:rPr>
                <w:color w:val="000000"/>
                <w:lang w:val="sr-Cyrl-BA"/>
              </w:rPr>
              <w:t>Циљеви хора су развијати културно забавни живот при Удружењу пензионера као и шире друштвензе заједнице.</w:t>
            </w:r>
          </w:p>
        </w:tc>
      </w:tr>
      <w:tr w:rsidR="00772330" w:rsidRPr="006567B4" w:rsidTr="00FD7449">
        <w:tc>
          <w:tcPr>
            <w:tcW w:w="9062" w:type="dxa"/>
          </w:tcPr>
          <w:p w:rsidR="004839EE" w:rsidRDefault="004839EE" w:rsidP="00FD7449">
            <w:pPr>
              <w:jc w:val="both"/>
              <w:rPr>
                <w:b/>
                <w:color w:val="000000"/>
                <w:lang w:val="sr-Cyrl-CS"/>
              </w:rPr>
            </w:pPr>
          </w:p>
          <w:p w:rsidR="004839EE" w:rsidRDefault="004839EE" w:rsidP="00FD7449">
            <w:pPr>
              <w:jc w:val="both"/>
              <w:rPr>
                <w:b/>
                <w:color w:val="000000"/>
                <w:lang w:val="sr-Cyrl-CS"/>
              </w:rPr>
            </w:pPr>
          </w:p>
          <w:p w:rsidR="00772330" w:rsidRDefault="00772330" w:rsidP="00FD7449">
            <w:pPr>
              <w:jc w:val="both"/>
              <w:rPr>
                <w:color w:val="000000"/>
                <w:lang w:val="sr-Cyrl-BA"/>
              </w:rPr>
            </w:pPr>
            <w:r w:rsidRPr="006567B4">
              <w:rPr>
                <w:b/>
                <w:color w:val="000000"/>
                <w:lang w:val="sr-Cyrl-CS"/>
              </w:rPr>
              <w:t xml:space="preserve">6. </w:t>
            </w:r>
            <w:r w:rsidRPr="006567B4">
              <w:rPr>
                <w:b/>
                <w:color w:val="000000"/>
                <w:lang w:val="sr-Cyrl-BA"/>
              </w:rPr>
              <w:t>Реализовани пројекти (програми) у 20</w:t>
            </w:r>
            <w:r w:rsidRPr="006567B4">
              <w:rPr>
                <w:b/>
                <w:color w:val="000000"/>
                <w:lang w:val="sr-Cyrl-CS"/>
              </w:rPr>
              <w:t>24</w:t>
            </w:r>
            <w:r w:rsidRPr="006567B4">
              <w:rPr>
                <w:color w:val="000000"/>
                <w:lang w:val="sr-Cyrl-BA"/>
              </w:rPr>
              <w:t>.год</w:t>
            </w:r>
            <w:r w:rsidRPr="006567B4">
              <w:rPr>
                <w:color w:val="000000"/>
                <w:lang w:val="bs-Cyrl-BA"/>
              </w:rPr>
              <w:t>ине</w:t>
            </w:r>
            <w:r w:rsidRPr="006567B4">
              <w:rPr>
                <w:color w:val="000000"/>
                <w:lang w:val="sr-Cyrl-BA"/>
              </w:rPr>
              <w:t>:</w:t>
            </w:r>
          </w:p>
          <w:p w:rsidR="004839EE" w:rsidRPr="006567B4" w:rsidRDefault="004839EE" w:rsidP="00FD7449">
            <w:pPr>
              <w:jc w:val="both"/>
              <w:rPr>
                <w:color w:val="000000"/>
                <w:lang w:val="sr-Cyrl-BA"/>
              </w:rPr>
            </w:pPr>
          </w:p>
        </w:tc>
      </w:tr>
      <w:tr w:rsidR="00772330" w:rsidRPr="006567B4" w:rsidTr="00FD7449">
        <w:trPr>
          <w:trHeight w:val="2564"/>
        </w:trPr>
        <w:tc>
          <w:tcPr>
            <w:tcW w:w="9062" w:type="dxa"/>
          </w:tcPr>
          <w:p w:rsidR="00772330" w:rsidRDefault="00772330" w:rsidP="00FD7449">
            <w:pPr>
              <w:jc w:val="both"/>
              <w:rPr>
                <w:color w:val="000000"/>
                <w:lang w:val="sr-Cyrl-BA"/>
              </w:rPr>
            </w:pPr>
            <w:r w:rsidRPr="006567B4">
              <w:rPr>
                <w:color w:val="000000"/>
                <w:lang w:val="sr-Cyrl-BA"/>
              </w:rPr>
              <w:lastRenderedPageBreak/>
              <w:t>Хор је организовао и учествовао на више манифестација у току године:</w:t>
            </w:r>
          </w:p>
          <w:p w:rsidR="004839EE" w:rsidRPr="006567B4" w:rsidRDefault="004839EE" w:rsidP="00FD7449">
            <w:pPr>
              <w:jc w:val="both"/>
              <w:rPr>
                <w:color w:val="000000"/>
                <w:lang w:val="sr-Cyrl-CS"/>
              </w:rPr>
            </w:pPr>
          </w:p>
          <w:p w:rsidR="00772330" w:rsidRPr="006567B4" w:rsidRDefault="00772330" w:rsidP="00FD7449">
            <w:pPr>
              <w:jc w:val="both"/>
              <w:rPr>
                <w:rFonts w:cstheme="minorHAnsi"/>
                <w:bCs/>
                <w:lang w:val="sr-Cyrl-BA"/>
              </w:rPr>
            </w:pPr>
            <w:r w:rsidRPr="006567B4">
              <w:rPr>
                <w:rFonts w:cstheme="minorHAnsi"/>
                <w:bCs/>
                <w:lang w:val="sr-Cyrl-BA"/>
              </w:rPr>
              <w:t xml:space="preserve">- </w:t>
            </w:r>
            <w:r w:rsidRPr="006567B4">
              <w:rPr>
                <w:rFonts w:cstheme="minorHAnsi"/>
                <w:bCs/>
              </w:rPr>
              <w:t>23.</w:t>
            </w:r>
            <w:r w:rsidRPr="006567B4">
              <w:rPr>
                <w:rFonts w:cstheme="minorHAnsi"/>
                <w:bCs/>
                <w:lang w:val="bs-Cyrl-BA"/>
              </w:rPr>
              <w:t>0</w:t>
            </w:r>
            <w:r w:rsidRPr="006567B4">
              <w:rPr>
                <w:rFonts w:cstheme="minorHAnsi"/>
                <w:bCs/>
              </w:rPr>
              <w:t xml:space="preserve">3.2024. - </w:t>
            </w:r>
            <w:r w:rsidRPr="006567B4">
              <w:rPr>
                <w:rFonts w:cstheme="minorHAnsi"/>
                <w:bCs/>
                <w:lang w:val="sr-Cyrl-BA"/>
              </w:rPr>
              <w:t>Концерт под именом „У сусрет прољећу“</w:t>
            </w:r>
            <w:r w:rsidR="00B611EF">
              <w:rPr>
                <w:rFonts w:cstheme="minorHAnsi"/>
                <w:bCs/>
                <w:lang w:val="sr-Cyrl-BA"/>
              </w:rPr>
              <w:t>,</w:t>
            </w:r>
          </w:p>
          <w:p w:rsidR="00772330" w:rsidRPr="006567B4" w:rsidRDefault="00772330" w:rsidP="00FD7449">
            <w:pPr>
              <w:jc w:val="both"/>
              <w:rPr>
                <w:bCs/>
                <w:lang w:val="sr-Cyrl-BA"/>
              </w:rPr>
            </w:pPr>
            <w:r w:rsidRPr="006567B4">
              <w:rPr>
                <w:bCs/>
                <w:lang w:val="sr-Cyrl-BA"/>
              </w:rPr>
              <w:t>- 19.04.2024.</w:t>
            </w:r>
            <w:r w:rsidRPr="006567B4">
              <w:rPr>
                <w:bCs/>
                <w:lang w:val="bs-Latn-BA"/>
              </w:rPr>
              <w:t xml:space="preserve"> </w:t>
            </w:r>
            <w:r w:rsidRPr="006567B4">
              <w:rPr>
                <w:bCs/>
                <w:lang w:val="sr-Cyrl-BA"/>
              </w:rPr>
              <w:t>-</w:t>
            </w:r>
            <w:r w:rsidRPr="006567B4">
              <w:rPr>
                <w:bCs/>
                <w:lang w:val="bs-Latn-BA"/>
              </w:rPr>
              <w:t xml:space="preserve"> </w:t>
            </w:r>
            <w:r w:rsidRPr="006567B4">
              <w:rPr>
                <w:bCs/>
                <w:lang w:val="sr-Cyrl-BA"/>
              </w:rPr>
              <w:t>Обиљежавање дана ослобођења Де</w:t>
            </w:r>
            <w:r w:rsidR="00B611EF">
              <w:rPr>
                <w:bCs/>
                <w:lang w:val="sr-Cyrl-BA"/>
              </w:rPr>
              <w:t>рвенте из другог свјетског рата,</w:t>
            </w:r>
          </w:p>
          <w:p w:rsidR="00772330" w:rsidRPr="006567B4" w:rsidRDefault="00772330" w:rsidP="00FD7449">
            <w:pPr>
              <w:jc w:val="both"/>
              <w:rPr>
                <w:rFonts w:cstheme="minorHAnsi"/>
                <w:lang w:val="sr-Cyrl-BA"/>
              </w:rPr>
            </w:pPr>
            <w:r w:rsidRPr="006567B4">
              <w:rPr>
                <w:rFonts w:cstheme="minorHAnsi"/>
                <w:bCs/>
              </w:rPr>
              <w:t xml:space="preserve">- </w:t>
            </w:r>
            <w:r w:rsidRPr="006567B4">
              <w:rPr>
                <w:rFonts w:cstheme="minorHAnsi"/>
                <w:bCs/>
                <w:lang w:val="sr-Cyrl-BA"/>
              </w:rPr>
              <w:t>19.06.2024</w:t>
            </w:r>
            <w:r w:rsidRPr="006567B4">
              <w:rPr>
                <w:rFonts w:cstheme="minorHAnsi"/>
                <w:bCs/>
                <w:lang w:val="bs-Latn-BA"/>
              </w:rPr>
              <w:t xml:space="preserve">. </w:t>
            </w:r>
            <w:r w:rsidRPr="006567B4">
              <w:rPr>
                <w:rFonts w:cstheme="minorHAnsi"/>
                <w:bCs/>
                <w:lang w:val="sr-Cyrl-BA"/>
              </w:rPr>
              <w:t>-</w:t>
            </w:r>
            <w:r w:rsidRPr="006567B4">
              <w:rPr>
                <w:rFonts w:cstheme="minorHAnsi"/>
                <w:bCs/>
                <w:lang w:val="bs-Latn-BA"/>
              </w:rPr>
              <w:t xml:space="preserve"> </w:t>
            </w:r>
            <w:r w:rsidRPr="006567B4">
              <w:rPr>
                <w:rFonts w:cstheme="minorHAnsi"/>
                <w:bCs/>
                <w:lang w:val="sr-Cyrl-BA"/>
              </w:rPr>
              <w:t>Годишња скупштина пензионера у Дому пензионера</w:t>
            </w:r>
            <w:r w:rsidR="00B611EF">
              <w:rPr>
                <w:rFonts w:cstheme="minorHAnsi"/>
                <w:lang w:val="sr-Cyrl-BA"/>
              </w:rPr>
              <w:t>,</w:t>
            </w:r>
          </w:p>
          <w:p w:rsidR="00772330" w:rsidRPr="006567B4" w:rsidRDefault="00772330" w:rsidP="00FD7449">
            <w:pPr>
              <w:jc w:val="both"/>
              <w:rPr>
                <w:bCs/>
                <w:lang w:val="sr-Cyrl-BA"/>
              </w:rPr>
            </w:pPr>
            <w:r w:rsidRPr="006567B4">
              <w:rPr>
                <w:bCs/>
              </w:rPr>
              <w:t xml:space="preserve">- </w:t>
            </w:r>
            <w:r w:rsidRPr="006567B4">
              <w:rPr>
                <w:bCs/>
                <w:lang w:val="sr-Cyrl-BA"/>
              </w:rPr>
              <w:t>21.06.2024.</w:t>
            </w:r>
            <w:r w:rsidRPr="006567B4">
              <w:rPr>
                <w:bCs/>
                <w:lang w:val="bs-Latn-BA"/>
              </w:rPr>
              <w:t xml:space="preserve"> </w:t>
            </w:r>
            <w:r w:rsidRPr="006567B4">
              <w:rPr>
                <w:bCs/>
                <w:lang w:val="sr-Cyrl-BA"/>
              </w:rPr>
              <w:t>-</w:t>
            </w:r>
            <w:r w:rsidRPr="006567B4">
              <w:rPr>
                <w:bCs/>
                <w:lang w:val="bs-Latn-BA"/>
              </w:rPr>
              <w:t xml:space="preserve"> </w:t>
            </w:r>
            <w:r w:rsidRPr="006567B4">
              <w:rPr>
                <w:bCs/>
                <w:lang w:val="sr-Cyrl-BA"/>
              </w:rPr>
              <w:t>Свјетски дан музике</w:t>
            </w:r>
            <w:r w:rsidR="00B611EF">
              <w:rPr>
                <w:bCs/>
                <w:lang w:val="sr-Cyrl-BA"/>
              </w:rPr>
              <w:t>,</w:t>
            </w:r>
          </w:p>
          <w:p w:rsidR="00772330" w:rsidRPr="006567B4" w:rsidRDefault="00772330" w:rsidP="00FD7449">
            <w:pPr>
              <w:jc w:val="both"/>
              <w:rPr>
                <w:bCs/>
                <w:lang w:val="sr-Cyrl-BA"/>
              </w:rPr>
            </w:pPr>
            <w:r w:rsidRPr="006567B4">
              <w:rPr>
                <w:bCs/>
                <w:lang w:val="sr-Cyrl-BA"/>
              </w:rPr>
              <w:t>- 03.08.2024.</w:t>
            </w:r>
            <w:r w:rsidRPr="006567B4">
              <w:rPr>
                <w:bCs/>
                <w:lang w:val="bs-Latn-BA"/>
              </w:rPr>
              <w:t xml:space="preserve"> </w:t>
            </w:r>
            <w:r w:rsidRPr="006567B4">
              <w:rPr>
                <w:bCs/>
                <w:lang w:val="sr-Cyrl-BA"/>
              </w:rPr>
              <w:t>-</w:t>
            </w:r>
            <w:r w:rsidRPr="006567B4">
              <w:rPr>
                <w:bCs/>
                <w:lang w:val="bs-Latn-BA"/>
              </w:rPr>
              <w:t xml:space="preserve"> </w:t>
            </w:r>
            <w:r w:rsidRPr="006567B4">
              <w:rPr>
                <w:bCs/>
                <w:lang w:val="sr-Cyrl-BA"/>
              </w:rPr>
              <w:t>Илиндански сусрети</w:t>
            </w:r>
            <w:r w:rsidR="00B611EF">
              <w:rPr>
                <w:bCs/>
                <w:lang w:val="sr-Cyrl-BA"/>
              </w:rPr>
              <w:t>,</w:t>
            </w:r>
          </w:p>
          <w:p w:rsidR="00772330" w:rsidRPr="006567B4" w:rsidRDefault="00772330" w:rsidP="00FD7449">
            <w:pPr>
              <w:jc w:val="both"/>
              <w:rPr>
                <w:bCs/>
                <w:lang w:val="sr-Cyrl-BA"/>
              </w:rPr>
            </w:pPr>
            <w:r w:rsidRPr="006567B4">
              <w:rPr>
                <w:bCs/>
                <w:lang w:val="sr-Cyrl-BA"/>
              </w:rPr>
              <w:t>-</w:t>
            </w:r>
            <w:r w:rsidRPr="006567B4">
              <w:rPr>
                <w:bCs/>
                <w:lang w:val="bs-Latn-BA"/>
              </w:rPr>
              <w:t xml:space="preserve"> </w:t>
            </w:r>
            <w:r w:rsidRPr="006567B4">
              <w:rPr>
                <w:bCs/>
                <w:lang w:val="bs-Cyrl-BA"/>
              </w:rPr>
              <w:t>0</w:t>
            </w:r>
            <w:r w:rsidRPr="006567B4">
              <w:rPr>
                <w:bCs/>
                <w:lang w:val="sr-Cyrl-BA"/>
              </w:rPr>
              <w:t>1.10.2024.</w:t>
            </w:r>
            <w:r w:rsidRPr="006567B4">
              <w:rPr>
                <w:bCs/>
                <w:lang w:val="bs-Latn-BA"/>
              </w:rPr>
              <w:t xml:space="preserve"> </w:t>
            </w:r>
            <w:r w:rsidRPr="006567B4">
              <w:rPr>
                <w:bCs/>
                <w:lang w:val="sr-Cyrl-BA"/>
              </w:rPr>
              <w:t>-</w:t>
            </w:r>
            <w:r w:rsidRPr="006567B4">
              <w:rPr>
                <w:bCs/>
                <w:lang w:val="bs-Latn-BA"/>
              </w:rPr>
              <w:t xml:space="preserve"> </w:t>
            </w:r>
            <w:r w:rsidRPr="006567B4">
              <w:rPr>
                <w:bCs/>
                <w:lang w:val="sr-Cyrl-BA"/>
              </w:rPr>
              <w:t>Поводом обиљжавања Дана старијих особа</w:t>
            </w:r>
            <w:r w:rsidR="00B611EF">
              <w:rPr>
                <w:bCs/>
                <w:lang w:val="sr-Cyrl-BA"/>
              </w:rPr>
              <w:t>,</w:t>
            </w:r>
          </w:p>
          <w:p w:rsidR="00772330" w:rsidRPr="006567B4" w:rsidRDefault="00772330" w:rsidP="00FD7449">
            <w:pPr>
              <w:jc w:val="both"/>
              <w:rPr>
                <w:bCs/>
                <w:lang w:val="sr-Cyrl-BA"/>
              </w:rPr>
            </w:pPr>
            <w:r w:rsidRPr="006567B4">
              <w:rPr>
                <w:bCs/>
                <w:lang w:val="sr-Cyrl-BA"/>
              </w:rPr>
              <w:t>-</w:t>
            </w:r>
            <w:r w:rsidRPr="006567B4">
              <w:rPr>
                <w:bCs/>
                <w:lang w:val="bs-Latn-BA"/>
              </w:rPr>
              <w:t xml:space="preserve"> </w:t>
            </w:r>
            <w:r w:rsidRPr="006567B4">
              <w:rPr>
                <w:bCs/>
                <w:lang w:val="sr-Cyrl-BA"/>
              </w:rPr>
              <w:t>26.10.2024</w:t>
            </w:r>
            <w:r w:rsidRPr="006567B4">
              <w:rPr>
                <w:bCs/>
                <w:lang w:val="bs-Latn-BA"/>
              </w:rPr>
              <w:t xml:space="preserve">. </w:t>
            </w:r>
            <w:r w:rsidRPr="006567B4">
              <w:rPr>
                <w:bCs/>
                <w:lang w:val="sr-Cyrl-BA"/>
              </w:rPr>
              <w:t>- Прва смотра хорова у Витезу</w:t>
            </w:r>
            <w:r w:rsidR="00B611EF">
              <w:rPr>
                <w:bCs/>
                <w:lang w:val="sr-Cyrl-BA"/>
              </w:rPr>
              <w:t>,</w:t>
            </w:r>
          </w:p>
          <w:p w:rsidR="00772330" w:rsidRPr="006567B4" w:rsidRDefault="00772330" w:rsidP="00FD7449">
            <w:pPr>
              <w:jc w:val="both"/>
              <w:rPr>
                <w:color w:val="000000"/>
                <w:lang w:val="sr-Cyrl-CS"/>
              </w:rPr>
            </w:pPr>
            <w:r w:rsidRPr="006567B4">
              <w:rPr>
                <w:bCs/>
                <w:lang w:val="sr-Cyrl-BA"/>
              </w:rPr>
              <w:t>-</w:t>
            </w:r>
            <w:r w:rsidRPr="006567B4">
              <w:rPr>
                <w:bCs/>
                <w:lang w:val="bs-Latn-BA"/>
              </w:rPr>
              <w:t xml:space="preserve"> </w:t>
            </w:r>
            <w:r w:rsidRPr="006567B4">
              <w:rPr>
                <w:bCs/>
                <w:lang w:val="sr-Cyrl-BA"/>
              </w:rPr>
              <w:t>29.12.2024</w:t>
            </w:r>
            <w:r w:rsidRPr="006567B4">
              <w:rPr>
                <w:bCs/>
                <w:lang w:val="bs-Latn-BA"/>
              </w:rPr>
              <w:t xml:space="preserve">. </w:t>
            </w:r>
            <w:r w:rsidRPr="006567B4">
              <w:rPr>
                <w:bCs/>
                <w:lang w:val="sr-Cyrl-BA"/>
              </w:rPr>
              <w:t>-</w:t>
            </w:r>
            <w:r w:rsidRPr="006567B4">
              <w:rPr>
                <w:bCs/>
                <w:lang w:val="bs-Latn-BA"/>
              </w:rPr>
              <w:t xml:space="preserve"> </w:t>
            </w:r>
            <w:r w:rsidRPr="006567B4">
              <w:rPr>
                <w:bCs/>
                <w:lang w:val="sr-Cyrl-BA"/>
              </w:rPr>
              <w:t>Дервентске зимске вечери</w:t>
            </w:r>
            <w:r w:rsidR="00B611EF">
              <w:rPr>
                <w:bCs/>
                <w:lang w:val="sr-Cyrl-BA"/>
              </w:rPr>
              <w:t>.</w:t>
            </w:r>
          </w:p>
        </w:tc>
      </w:tr>
      <w:tr w:rsidR="00772330" w:rsidRPr="006567B4" w:rsidTr="00FD7449">
        <w:tc>
          <w:tcPr>
            <w:tcW w:w="9062" w:type="dxa"/>
          </w:tcPr>
          <w:p w:rsidR="00772330" w:rsidRPr="006567B4" w:rsidRDefault="00772330" w:rsidP="00FD7449">
            <w:pPr>
              <w:autoSpaceDE w:val="0"/>
              <w:autoSpaceDN w:val="0"/>
              <w:adjustRightInd w:val="0"/>
              <w:jc w:val="both"/>
              <w:rPr>
                <w:color w:val="000000"/>
                <w:lang w:val="sr-Cyrl-CS"/>
              </w:rPr>
            </w:pPr>
          </w:p>
        </w:tc>
      </w:tr>
      <w:tr w:rsidR="00772330" w:rsidRPr="006567B4" w:rsidTr="0046511B">
        <w:trPr>
          <w:trHeight w:val="777"/>
        </w:trPr>
        <w:tc>
          <w:tcPr>
            <w:tcW w:w="9062" w:type="dxa"/>
          </w:tcPr>
          <w:p w:rsidR="00772330" w:rsidRPr="006567B4" w:rsidRDefault="00772330" w:rsidP="00FD7449">
            <w:pPr>
              <w:autoSpaceDE w:val="0"/>
              <w:autoSpaceDN w:val="0"/>
              <w:adjustRightInd w:val="0"/>
              <w:jc w:val="both"/>
              <w:rPr>
                <w:b/>
                <w:lang w:val="sr-Cyrl-CS"/>
              </w:rPr>
            </w:pPr>
            <w:r w:rsidRPr="006567B4">
              <w:rPr>
                <w:b/>
                <w:lang w:val="sr-Cyrl-CS"/>
              </w:rPr>
              <w:t>7</w:t>
            </w:r>
            <w:r w:rsidRPr="006567B4">
              <w:rPr>
                <w:b/>
              </w:rPr>
              <w:t xml:space="preserve">. </w:t>
            </w:r>
            <w:r w:rsidRPr="006567B4">
              <w:rPr>
                <w:b/>
                <w:lang w:val="sr-Cyrl-CS"/>
              </w:rPr>
              <w:t xml:space="preserve"> Финансијски показатељи:</w:t>
            </w:r>
          </w:p>
          <w:p w:rsidR="00772330" w:rsidRPr="006567B4" w:rsidRDefault="00B611EF" w:rsidP="00FD7449">
            <w:pPr>
              <w:autoSpaceDE w:val="0"/>
              <w:autoSpaceDN w:val="0"/>
              <w:adjustRightInd w:val="0"/>
              <w:jc w:val="both"/>
              <w:rPr>
                <w:b/>
                <w:lang w:val="sr-Cyrl-CS"/>
              </w:rPr>
            </w:pPr>
            <w:r>
              <w:rPr>
                <w:lang w:val="sr-Cyrl-CS"/>
              </w:rPr>
              <w:t>- Приходи из Буџета Г</w:t>
            </w:r>
            <w:r w:rsidR="00772330" w:rsidRPr="006567B4">
              <w:rPr>
                <w:lang w:val="sr-Cyrl-CS"/>
              </w:rPr>
              <w:t>рада Дервента у  2024. години</w:t>
            </w:r>
            <w:r w:rsidR="00772330" w:rsidRPr="006567B4">
              <w:rPr>
                <w:lang w:val="sr-Latn-BA"/>
              </w:rPr>
              <w:t xml:space="preserve"> </w:t>
            </w:r>
            <w:r w:rsidR="00772330" w:rsidRPr="006567B4">
              <w:rPr>
                <w:lang w:val="sr-Latn-BA"/>
              </w:rPr>
              <w:tab/>
            </w:r>
            <w:r w:rsidR="00772330" w:rsidRPr="006567B4">
              <w:rPr>
                <w:lang w:val="sr-Latn-BA"/>
              </w:rPr>
              <w:tab/>
            </w:r>
            <w:r w:rsidR="00772330" w:rsidRPr="006567B4">
              <w:rPr>
                <w:lang w:val="sr-Latn-BA"/>
              </w:rPr>
              <w:tab/>
            </w:r>
            <w:r w:rsidR="00772330" w:rsidRPr="006567B4">
              <w:rPr>
                <w:lang w:val="sr-Cyrl-CS"/>
              </w:rPr>
              <w:t xml:space="preserve"> 1.9</w:t>
            </w:r>
            <w:r w:rsidR="00772330" w:rsidRPr="006567B4">
              <w:t>50</w:t>
            </w:r>
            <w:r w:rsidR="00772330" w:rsidRPr="006567B4">
              <w:rPr>
                <w:lang w:val="sr-Cyrl-CS"/>
              </w:rPr>
              <w:t>,00 КМ</w:t>
            </w:r>
          </w:p>
        </w:tc>
      </w:tr>
    </w:tbl>
    <w:p w:rsidR="00880468" w:rsidRDefault="00880468" w:rsidP="00496561">
      <w:pPr>
        <w:autoSpaceDE w:val="0"/>
        <w:autoSpaceDN w:val="0"/>
        <w:adjustRightInd w:val="0"/>
        <w:jc w:val="both"/>
        <w:rPr>
          <w:b/>
          <w:u w:val="single"/>
          <w:lang w:val="sr-Cyrl-CS"/>
        </w:rPr>
      </w:pPr>
    </w:p>
    <w:p w:rsidR="00772330" w:rsidRDefault="00772330" w:rsidP="00880468">
      <w:pPr>
        <w:autoSpaceDE w:val="0"/>
        <w:autoSpaceDN w:val="0"/>
        <w:adjustRightInd w:val="0"/>
        <w:jc w:val="both"/>
        <w:rPr>
          <w:b/>
          <w:u w:val="single"/>
          <w:lang w:val="sr-Cyrl-CS"/>
        </w:rPr>
      </w:pPr>
    </w:p>
    <w:p w:rsidR="00772330" w:rsidRDefault="00772330" w:rsidP="00880468">
      <w:pPr>
        <w:autoSpaceDE w:val="0"/>
        <w:autoSpaceDN w:val="0"/>
        <w:adjustRightInd w:val="0"/>
        <w:jc w:val="both"/>
        <w:rPr>
          <w:b/>
          <w:u w:val="single"/>
          <w:lang w:val="sr-Cyrl-CS"/>
        </w:rPr>
      </w:pPr>
    </w:p>
    <w:p w:rsidR="00772330" w:rsidRDefault="00772330" w:rsidP="00880468">
      <w:pPr>
        <w:autoSpaceDE w:val="0"/>
        <w:autoSpaceDN w:val="0"/>
        <w:adjustRightInd w:val="0"/>
        <w:jc w:val="both"/>
        <w:rPr>
          <w:b/>
          <w:u w:val="single"/>
          <w:lang w:val="sr-Cyrl-CS"/>
        </w:rPr>
      </w:pPr>
    </w:p>
    <w:p w:rsidR="00772330" w:rsidRDefault="00772330" w:rsidP="00880468">
      <w:pPr>
        <w:autoSpaceDE w:val="0"/>
        <w:autoSpaceDN w:val="0"/>
        <w:adjustRightInd w:val="0"/>
        <w:jc w:val="both"/>
        <w:rPr>
          <w:b/>
          <w:u w:val="single"/>
          <w:lang w:val="sr-Cyrl-CS"/>
        </w:rPr>
      </w:pPr>
    </w:p>
    <w:p w:rsidR="008632AF" w:rsidRPr="009E6D41" w:rsidRDefault="008632AF" w:rsidP="00880468">
      <w:pPr>
        <w:autoSpaceDE w:val="0"/>
        <w:autoSpaceDN w:val="0"/>
        <w:adjustRightInd w:val="0"/>
        <w:jc w:val="both"/>
        <w:rPr>
          <w:b/>
          <w:u w:val="single"/>
          <w:lang w:val="sr-Cyrl-CS"/>
        </w:rPr>
      </w:pPr>
      <w:r>
        <w:rPr>
          <w:b/>
          <w:u w:val="single"/>
          <w:lang w:val="sr-Cyrl-CS"/>
        </w:rPr>
        <w:t>КУД</w:t>
      </w:r>
      <w:r w:rsidRPr="009E6D41">
        <w:rPr>
          <w:b/>
          <w:u w:val="single"/>
          <w:lang w:val="sr-Cyrl-CS"/>
        </w:rPr>
        <w:t xml:space="preserve"> „</w:t>
      </w:r>
      <w:r w:rsidR="005F2C7E">
        <w:rPr>
          <w:b/>
          <w:u w:val="single"/>
          <w:lang w:val="bs-Cyrl-BA"/>
        </w:rPr>
        <w:t>ЂУРЂЕВАК</w:t>
      </w:r>
      <w:r w:rsidRPr="009E6D41">
        <w:rPr>
          <w:b/>
          <w:u w:val="single"/>
          <w:lang w:val="sr-Cyrl-CS"/>
        </w:rPr>
        <w:t>“</w:t>
      </w:r>
      <w:r w:rsidR="005F2C7E">
        <w:rPr>
          <w:b/>
          <w:u w:val="single"/>
          <w:lang w:val="sr-Cyrl-CS"/>
        </w:rPr>
        <w:t xml:space="preserve"> ДЕРВЕНТА</w:t>
      </w:r>
    </w:p>
    <w:p w:rsidR="008632AF" w:rsidRDefault="008632AF" w:rsidP="00496561">
      <w:pPr>
        <w:jc w:val="both"/>
        <w:rPr>
          <w:lang w:val="sr-Cyrl-RS"/>
        </w:rPr>
      </w:pPr>
    </w:p>
    <w:p w:rsidR="008632AF" w:rsidRDefault="008632AF" w:rsidP="00496561">
      <w:pPr>
        <w:jc w:val="both"/>
        <w:rPr>
          <w:lang w:val="sr-Cyrl-RS"/>
        </w:rPr>
      </w:pPr>
    </w:p>
    <w:tbl>
      <w:tblPr>
        <w:tblStyle w:val="Koordinatnamreatabele"/>
        <w:tblW w:w="0" w:type="auto"/>
        <w:tblInd w:w="-5" w:type="dxa"/>
        <w:tblLook w:val="04A0" w:firstRow="1" w:lastRow="0" w:firstColumn="1" w:lastColumn="0" w:noHBand="0" w:noVBand="1"/>
      </w:tblPr>
      <w:tblGrid>
        <w:gridCol w:w="9067"/>
      </w:tblGrid>
      <w:tr w:rsidR="00880468" w:rsidRPr="006567B4" w:rsidTr="00FD7449">
        <w:trPr>
          <w:trHeight w:val="562"/>
        </w:trPr>
        <w:tc>
          <w:tcPr>
            <w:tcW w:w="9067" w:type="dxa"/>
          </w:tcPr>
          <w:p w:rsidR="00880468" w:rsidRPr="006567B4" w:rsidRDefault="00880468" w:rsidP="00496561">
            <w:pPr>
              <w:pStyle w:val="Paragrafspiska"/>
              <w:numPr>
                <w:ilvl w:val="0"/>
                <w:numId w:val="42"/>
              </w:numPr>
              <w:ind w:left="312"/>
              <w:jc w:val="both"/>
              <w:rPr>
                <w:lang w:val="sr-Cyrl-BA"/>
              </w:rPr>
            </w:pPr>
            <w:r w:rsidRPr="006567B4">
              <w:rPr>
                <w:b/>
                <w:lang w:val="sr-Cyrl-RS"/>
              </w:rPr>
              <w:t>Година основања</w:t>
            </w:r>
            <w:r w:rsidRPr="006567B4">
              <w:rPr>
                <w:lang w:val="sr-Cyrl-RS"/>
              </w:rPr>
              <w:t xml:space="preserve">: </w:t>
            </w:r>
          </w:p>
          <w:p w:rsidR="00880468" w:rsidRPr="006567B4" w:rsidRDefault="00880468" w:rsidP="00496561">
            <w:pPr>
              <w:ind w:left="312"/>
              <w:jc w:val="both"/>
              <w:rPr>
                <w:lang w:val="sr-Cyrl-BA"/>
              </w:rPr>
            </w:pPr>
            <w:r w:rsidRPr="006567B4">
              <w:rPr>
                <w:lang w:val="sr-Cyrl-RS"/>
              </w:rPr>
              <w:t xml:space="preserve">  У децембру 2024</w:t>
            </w:r>
            <w:r w:rsidRPr="006567B4">
              <w:rPr>
                <w:lang w:val="sr-Cyrl-BA"/>
              </w:rPr>
              <w:t>. завршена регистрација (</w:t>
            </w:r>
            <w:r w:rsidRPr="006567B4">
              <w:rPr>
                <w:lang w:val="sr-Cyrl-RS"/>
              </w:rPr>
              <w:t>2014. основана рекреативна група)</w:t>
            </w:r>
          </w:p>
        </w:tc>
      </w:tr>
      <w:tr w:rsidR="006567B4" w:rsidRPr="006567B4" w:rsidTr="004839EE">
        <w:trPr>
          <w:trHeight w:val="70"/>
        </w:trPr>
        <w:tc>
          <w:tcPr>
            <w:tcW w:w="9067" w:type="dxa"/>
          </w:tcPr>
          <w:p w:rsidR="006567B4" w:rsidRPr="006567B4" w:rsidRDefault="006567B4" w:rsidP="00496561">
            <w:pPr>
              <w:pStyle w:val="Paragrafspiska"/>
              <w:numPr>
                <w:ilvl w:val="0"/>
                <w:numId w:val="42"/>
              </w:numPr>
              <w:tabs>
                <w:tab w:val="num" w:pos="142"/>
              </w:tabs>
              <w:ind w:left="312"/>
              <w:jc w:val="both"/>
              <w:rPr>
                <w:lang w:val="sr-Cyrl-BA"/>
              </w:rPr>
            </w:pPr>
            <w:r w:rsidRPr="006567B4">
              <w:rPr>
                <w:b/>
                <w:lang w:val="sr-Cyrl-BA"/>
              </w:rPr>
              <w:t>Одговорне особе</w:t>
            </w:r>
            <w:r w:rsidRPr="006567B4">
              <w:rPr>
                <w:lang w:val="sr-Cyrl-BA"/>
              </w:rPr>
              <w:t>: Сандра Цвјетковић</w:t>
            </w:r>
          </w:p>
        </w:tc>
      </w:tr>
      <w:tr w:rsidR="006567B4" w:rsidRPr="006567B4" w:rsidTr="00496561">
        <w:tc>
          <w:tcPr>
            <w:tcW w:w="9067" w:type="dxa"/>
          </w:tcPr>
          <w:p w:rsidR="006567B4" w:rsidRPr="006567B4" w:rsidRDefault="006567B4" w:rsidP="00496561">
            <w:pPr>
              <w:pStyle w:val="Paragrafspiska"/>
              <w:numPr>
                <w:ilvl w:val="0"/>
                <w:numId w:val="42"/>
              </w:numPr>
              <w:ind w:left="312"/>
              <w:jc w:val="both"/>
              <w:rPr>
                <w:b/>
                <w:lang w:val="sr-Cyrl-BA"/>
              </w:rPr>
            </w:pPr>
            <w:r w:rsidRPr="006567B4">
              <w:rPr>
                <w:b/>
                <w:lang w:val="sr-Cyrl-BA"/>
              </w:rPr>
              <w:t>Број чланова</w:t>
            </w:r>
            <w:r w:rsidRPr="006567B4">
              <w:rPr>
                <w:lang w:val="sr-Cyrl-BA"/>
              </w:rPr>
              <w:t xml:space="preserve">: 53 члана. </w:t>
            </w:r>
          </w:p>
        </w:tc>
      </w:tr>
      <w:tr w:rsidR="00880468" w:rsidRPr="006567B4" w:rsidTr="00FD7449">
        <w:trPr>
          <w:trHeight w:val="562"/>
        </w:trPr>
        <w:tc>
          <w:tcPr>
            <w:tcW w:w="9067" w:type="dxa"/>
          </w:tcPr>
          <w:p w:rsidR="00880468" w:rsidRPr="006567B4" w:rsidRDefault="00880468" w:rsidP="00496561">
            <w:pPr>
              <w:pStyle w:val="Paragrafspiska"/>
              <w:numPr>
                <w:ilvl w:val="0"/>
                <w:numId w:val="42"/>
              </w:numPr>
              <w:ind w:left="312"/>
              <w:jc w:val="both"/>
              <w:rPr>
                <w:b/>
                <w:lang w:val="sr-Cyrl-BA"/>
              </w:rPr>
            </w:pPr>
            <w:r w:rsidRPr="006567B4">
              <w:rPr>
                <w:b/>
                <w:lang w:val="sr-Cyrl-BA"/>
              </w:rPr>
              <w:t>Простор за рад</w:t>
            </w:r>
            <w:r w:rsidRPr="006567B4">
              <w:rPr>
                <w:lang w:val="sr-Cyrl-BA"/>
              </w:rPr>
              <w:t xml:space="preserve">: Пробе се одржавају у просторијама ХКД „Напредак“. </w:t>
            </w:r>
          </w:p>
          <w:p w:rsidR="00880468" w:rsidRPr="006567B4" w:rsidRDefault="00880468" w:rsidP="00496561">
            <w:pPr>
              <w:ind w:left="312"/>
              <w:jc w:val="both"/>
              <w:rPr>
                <w:b/>
                <w:lang w:val="sr-Cyrl-BA"/>
              </w:rPr>
            </w:pPr>
            <w:r w:rsidRPr="006567B4">
              <w:rPr>
                <w:lang w:val="sr-Cyrl-BA"/>
              </w:rPr>
              <w:t>Технички дио је обезбијеђен од стране руководиоца</w:t>
            </w:r>
          </w:p>
        </w:tc>
      </w:tr>
      <w:tr w:rsidR="00880468" w:rsidRPr="006567B4" w:rsidTr="00FD7449">
        <w:trPr>
          <w:trHeight w:val="1666"/>
        </w:trPr>
        <w:tc>
          <w:tcPr>
            <w:tcW w:w="9067" w:type="dxa"/>
          </w:tcPr>
          <w:p w:rsidR="00880468" w:rsidRPr="006567B4" w:rsidRDefault="00880468" w:rsidP="00496561">
            <w:pPr>
              <w:pStyle w:val="Paragrafspiska"/>
              <w:numPr>
                <w:ilvl w:val="0"/>
                <w:numId w:val="42"/>
              </w:numPr>
              <w:ind w:left="312"/>
              <w:jc w:val="both"/>
              <w:rPr>
                <w:lang w:val="sr-Cyrl-BA"/>
              </w:rPr>
            </w:pPr>
            <w:r w:rsidRPr="006567B4">
              <w:rPr>
                <w:b/>
                <w:lang w:val="sr-Cyrl-BA"/>
              </w:rPr>
              <w:t>Главни циљеви:</w:t>
            </w:r>
            <w:r w:rsidRPr="006567B4">
              <w:rPr>
                <w:lang w:val="sr-Cyrl-BA"/>
              </w:rPr>
              <w:t xml:space="preserve"> </w:t>
            </w:r>
          </w:p>
          <w:p w:rsidR="00880468" w:rsidRPr="006567B4" w:rsidRDefault="00880468" w:rsidP="00496561">
            <w:pPr>
              <w:pStyle w:val="Paragrafspiska"/>
              <w:ind w:left="312"/>
              <w:jc w:val="both"/>
              <w:rPr>
                <w:lang w:val="sr-Cyrl-BA"/>
              </w:rPr>
            </w:pPr>
            <w:r w:rsidRPr="006567B4">
              <w:rPr>
                <w:lang w:val="sr-Cyrl-BA"/>
              </w:rPr>
              <w:t xml:space="preserve">Окупљање љубитеља фолклора, професионалне играче и играче аматере ради задовољавања њихових личних и заједничких интереса и потреба у области фолклора. Такође један од циљева је промоција традиције и кутуре нашег града, представљање обичаја, пјесама и игара на фестивалима како у нашој тако и у другим државама. </w:t>
            </w:r>
          </w:p>
        </w:tc>
      </w:tr>
      <w:tr w:rsidR="00880468" w:rsidRPr="006567B4" w:rsidTr="00880468">
        <w:trPr>
          <w:trHeight w:val="567"/>
        </w:trPr>
        <w:tc>
          <w:tcPr>
            <w:tcW w:w="9067" w:type="dxa"/>
          </w:tcPr>
          <w:p w:rsidR="00880468" w:rsidRPr="006567B4" w:rsidRDefault="00880468" w:rsidP="00496561">
            <w:pPr>
              <w:pStyle w:val="Paragrafspiska"/>
              <w:numPr>
                <w:ilvl w:val="0"/>
                <w:numId w:val="42"/>
              </w:numPr>
              <w:ind w:left="312"/>
              <w:jc w:val="both"/>
              <w:rPr>
                <w:b/>
                <w:lang w:val="sr-Cyrl-BA"/>
              </w:rPr>
            </w:pPr>
            <w:r w:rsidRPr="006567B4">
              <w:rPr>
                <w:b/>
                <w:lang w:val="sr-Cyrl-BA"/>
              </w:rPr>
              <w:t xml:space="preserve">Реализовани пројекти у 2024. години:          </w:t>
            </w:r>
          </w:p>
          <w:p w:rsidR="00880468" w:rsidRPr="006567B4" w:rsidRDefault="00B611EF" w:rsidP="00880468">
            <w:pPr>
              <w:pStyle w:val="Paragrafspiska"/>
              <w:numPr>
                <w:ilvl w:val="0"/>
                <w:numId w:val="44"/>
              </w:numPr>
              <w:spacing w:before="120" w:line="276" w:lineRule="auto"/>
              <w:ind w:left="318" w:hanging="219"/>
              <w:contextualSpacing/>
              <w:jc w:val="both"/>
              <w:rPr>
                <w:rFonts w:eastAsia="Calibri"/>
                <w:szCs w:val="22"/>
                <w:lang w:val="sr-Cyrl-BA"/>
              </w:rPr>
            </w:pPr>
            <w:r>
              <w:rPr>
                <w:rFonts w:eastAsia="Calibri"/>
                <w:szCs w:val="22"/>
                <w:lang w:val="sr-Cyrl-BA"/>
              </w:rPr>
              <w:t>Фестивал</w:t>
            </w:r>
            <w:r w:rsidR="00880468" w:rsidRPr="006567B4">
              <w:rPr>
                <w:rFonts w:eastAsia="Calibri"/>
                <w:szCs w:val="22"/>
                <w:lang w:val="sr-Cyrl-BA"/>
              </w:rPr>
              <w:t xml:space="preserve"> фолклора ветерана у Зворнику у марту мјесецу 2024. године у организацији АНИП „Зворничко коло“;</w:t>
            </w:r>
          </w:p>
          <w:p w:rsidR="00880468" w:rsidRPr="006567B4" w:rsidRDefault="00B611EF" w:rsidP="00880468">
            <w:pPr>
              <w:pStyle w:val="Paragrafspiska"/>
              <w:numPr>
                <w:ilvl w:val="0"/>
                <w:numId w:val="44"/>
              </w:numPr>
              <w:spacing w:before="120" w:line="276" w:lineRule="auto"/>
              <w:ind w:left="318" w:hanging="219"/>
              <w:contextualSpacing/>
              <w:jc w:val="both"/>
              <w:rPr>
                <w:b/>
                <w:lang w:val="sr-Cyrl-BA"/>
              </w:rPr>
            </w:pPr>
            <w:r>
              <w:rPr>
                <w:rFonts w:eastAsia="Calibri"/>
                <w:szCs w:val="22"/>
                <w:lang w:val="sr-Cyrl-BA"/>
              </w:rPr>
              <w:t>13. Међународни фестивал</w:t>
            </w:r>
            <w:r w:rsidR="00880468" w:rsidRPr="006567B4">
              <w:rPr>
                <w:rFonts w:eastAsia="Calibri"/>
                <w:szCs w:val="22"/>
                <w:lang w:val="sr-Cyrl-BA"/>
              </w:rPr>
              <w:t xml:space="preserve"> ветерана фолклора у децембру мјесецу 2024. год</w:t>
            </w:r>
            <w:r>
              <w:rPr>
                <w:rFonts w:eastAsia="Calibri"/>
                <w:szCs w:val="22"/>
                <w:lang w:val="sr-Cyrl-BA"/>
              </w:rPr>
              <w:t>ине у организацији Удружења за њ</w:t>
            </w:r>
            <w:r w:rsidR="00880468" w:rsidRPr="006567B4">
              <w:rPr>
                <w:rFonts w:eastAsia="Calibri"/>
                <w:szCs w:val="22"/>
                <w:lang w:val="sr-Cyrl-BA"/>
              </w:rPr>
              <w:t>еговање народне традиције „Златибор“ Чајетина.</w:t>
            </w:r>
          </w:p>
        </w:tc>
      </w:tr>
      <w:tr w:rsidR="00880468" w:rsidRPr="006567B4" w:rsidTr="0046511B">
        <w:trPr>
          <w:trHeight w:val="813"/>
        </w:trPr>
        <w:tc>
          <w:tcPr>
            <w:tcW w:w="9067" w:type="dxa"/>
          </w:tcPr>
          <w:p w:rsidR="00880468" w:rsidRPr="006567B4" w:rsidRDefault="00880468" w:rsidP="00496561">
            <w:pPr>
              <w:pStyle w:val="Paragrafspiska"/>
              <w:numPr>
                <w:ilvl w:val="0"/>
                <w:numId w:val="42"/>
              </w:numPr>
              <w:spacing w:before="120" w:after="200" w:line="276" w:lineRule="auto"/>
              <w:ind w:left="312"/>
              <w:contextualSpacing/>
              <w:jc w:val="both"/>
              <w:rPr>
                <w:rFonts w:eastAsia="Calibri"/>
                <w:szCs w:val="22"/>
                <w:lang w:val="sr-Cyrl-BA"/>
              </w:rPr>
            </w:pPr>
            <w:r w:rsidRPr="006567B4">
              <w:rPr>
                <w:b/>
                <w:lang w:val="bs-Cyrl-BA"/>
              </w:rPr>
              <w:t>Финансијски показатељи</w:t>
            </w:r>
            <w:r w:rsidRPr="006567B4">
              <w:t>:</w:t>
            </w:r>
          </w:p>
          <w:p w:rsidR="00880468" w:rsidRPr="006567B4" w:rsidRDefault="00B611EF" w:rsidP="00496561">
            <w:pPr>
              <w:pStyle w:val="Paragrafspiska"/>
              <w:numPr>
                <w:ilvl w:val="0"/>
                <w:numId w:val="45"/>
              </w:numPr>
              <w:shd w:val="clear" w:color="auto" w:fill="FFFFFF"/>
              <w:ind w:left="312"/>
              <w:jc w:val="both"/>
              <w:rPr>
                <w:rFonts w:eastAsia="Calibri"/>
                <w:szCs w:val="22"/>
                <w:lang w:val="sr-Cyrl-BA"/>
              </w:rPr>
            </w:pPr>
            <w:r>
              <w:rPr>
                <w:lang w:val="bs-Cyrl-BA"/>
              </w:rPr>
              <w:t>Приходи из Буџета Г</w:t>
            </w:r>
            <w:r w:rsidR="00880468" w:rsidRPr="006567B4">
              <w:rPr>
                <w:lang w:val="bs-Cyrl-BA"/>
              </w:rPr>
              <w:t>рада:</w:t>
            </w:r>
            <w:r w:rsidR="00880468" w:rsidRPr="006567B4">
              <w:t xml:space="preserve"> </w:t>
            </w:r>
            <w:r w:rsidR="00880468" w:rsidRPr="006567B4">
              <w:tab/>
            </w:r>
            <w:r w:rsidR="00880468" w:rsidRPr="006567B4">
              <w:tab/>
            </w:r>
            <w:r w:rsidR="00880468" w:rsidRPr="006567B4">
              <w:tab/>
            </w:r>
            <w:r w:rsidR="00880468" w:rsidRPr="006567B4">
              <w:tab/>
            </w:r>
            <w:r w:rsidR="00880468" w:rsidRPr="006567B4">
              <w:tab/>
            </w:r>
            <w:r w:rsidR="00880468" w:rsidRPr="006567B4">
              <w:tab/>
              <w:t>2.100,00 КМ</w:t>
            </w:r>
          </w:p>
        </w:tc>
      </w:tr>
    </w:tbl>
    <w:p w:rsidR="00B40F02" w:rsidRDefault="00B40F02" w:rsidP="00496561">
      <w:pPr>
        <w:shd w:val="clear" w:color="auto" w:fill="FFFFFF"/>
        <w:jc w:val="both"/>
        <w:rPr>
          <w:b/>
          <w:color w:val="000000"/>
          <w:u w:val="single"/>
          <w:lang w:val="sr-Cyrl-BA"/>
        </w:rPr>
      </w:pPr>
    </w:p>
    <w:p w:rsidR="005F2C7E" w:rsidRDefault="005F2C7E" w:rsidP="00496561">
      <w:pPr>
        <w:shd w:val="clear" w:color="auto" w:fill="FFFFFF"/>
        <w:jc w:val="both"/>
        <w:rPr>
          <w:b/>
          <w:color w:val="000000"/>
          <w:u w:val="single"/>
          <w:lang w:val="sr-Cyrl-BA"/>
        </w:rPr>
      </w:pPr>
    </w:p>
    <w:p w:rsidR="005F2C7E" w:rsidRDefault="005F2C7E" w:rsidP="00496561">
      <w:pPr>
        <w:shd w:val="clear" w:color="auto" w:fill="FFFFFF"/>
        <w:jc w:val="both"/>
        <w:rPr>
          <w:b/>
          <w:color w:val="000000"/>
          <w:u w:val="single"/>
          <w:lang w:val="sr-Cyrl-BA"/>
        </w:rPr>
      </w:pPr>
    </w:p>
    <w:p w:rsidR="0046511B" w:rsidRDefault="0046511B" w:rsidP="00496561">
      <w:pPr>
        <w:shd w:val="clear" w:color="auto" w:fill="FFFFFF"/>
        <w:jc w:val="both"/>
        <w:rPr>
          <w:b/>
          <w:color w:val="000000"/>
          <w:u w:val="single"/>
          <w:lang w:val="sr-Cyrl-BA"/>
        </w:rPr>
      </w:pPr>
    </w:p>
    <w:p w:rsidR="00772330" w:rsidRPr="00772330" w:rsidRDefault="00772330" w:rsidP="00772330">
      <w:pPr>
        <w:shd w:val="clear" w:color="auto" w:fill="FFFFFF"/>
        <w:jc w:val="both"/>
        <w:rPr>
          <w:b/>
          <w:color w:val="000000"/>
          <w:u w:val="single"/>
          <w:lang w:val="bs-Latn-BA"/>
        </w:rPr>
      </w:pPr>
      <w:r w:rsidRPr="00E0346E">
        <w:rPr>
          <w:b/>
          <w:color w:val="000000"/>
          <w:u w:val="single"/>
          <w:lang w:val="sr-Cyrl-BA"/>
        </w:rPr>
        <w:lastRenderedPageBreak/>
        <w:t>УДРУЖЕЊЕ ЛИКОВНИХ СТВАРАЛАЦА</w:t>
      </w:r>
      <w:r>
        <w:rPr>
          <w:b/>
          <w:color w:val="000000"/>
          <w:u w:val="single"/>
          <w:lang w:val="bs-Latn-BA"/>
        </w:rPr>
        <w:t xml:space="preserve"> </w:t>
      </w:r>
      <w:r>
        <w:rPr>
          <w:b/>
          <w:color w:val="000000"/>
          <w:u w:val="single"/>
          <w:lang w:val="bs-Cyrl-BA"/>
        </w:rPr>
        <w:t xml:space="preserve"> </w:t>
      </w:r>
      <w:r w:rsidRPr="00E0346E">
        <w:rPr>
          <w:b/>
          <w:color w:val="000000"/>
          <w:u w:val="single"/>
          <w:lang w:val="sr-Cyrl-BA"/>
        </w:rPr>
        <w:t>„УЛИКС“ ДЕРВЕНТА</w:t>
      </w:r>
    </w:p>
    <w:p w:rsidR="00772330" w:rsidRPr="009E6D41" w:rsidRDefault="00772330" w:rsidP="00772330">
      <w:pPr>
        <w:shd w:val="clear" w:color="auto" w:fill="FFFFFF"/>
        <w:jc w:val="both"/>
        <w:rPr>
          <w:b/>
          <w:color w:val="000000"/>
          <w:u w:val="single"/>
          <w:lang w:val="sr-Cyrl-CS"/>
        </w:rPr>
      </w:pPr>
    </w:p>
    <w:tbl>
      <w:tblPr>
        <w:tblStyle w:val="Koordinatnamreatabele"/>
        <w:tblW w:w="0" w:type="auto"/>
        <w:tblLook w:val="04A0" w:firstRow="1" w:lastRow="0" w:firstColumn="1" w:lastColumn="0" w:noHBand="0" w:noVBand="1"/>
      </w:tblPr>
      <w:tblGrid>
        <w:gridCol w:w="9062"/>
      </w:tblGrid>
      <w:tr w:rsidR="00772330" w:rsidRPr="006567B4" w:rsidTr="00FD7449">
        <w:tc>
          <w:tcPr>
            <w:tcW w:w="9062" w:type="dxa"/>
          </w:tcPr>
          <w:p w:rsidR="00772330" w:rsidRPr="006567B4" w:rsidRDefault="00772330" w:rsidP="00FD7449">
            <w:pPr>
              <w:shd w:val="clear" w:color="auto" w:fill="FFFFFF"/>
              <w:jc w:val="both"/>
              <w:rPr>
                <w:color w:val="000000"/>
                <w:lang w:val="sr-Cyrl-BA"/>
              </w:rPr>
            </w:pPr>
            <w:r w:rsidRPr="006567B4">
              <w:rPr>
                <w:b/>
                <w:color w:val="000000"/>
                <w:lang w:val="sr-Cyrl-CS"/>
              </w:rPr>
              <w:t xml:space="preserve">1. </w:t>
            </w:r>
            <w:r w:rsidRPr="006567B4">
              <w:rPr>
                <w:b/>
                <w:color w:val="000000"/>
                <w:lang w:val="sr-Cyrl-BA"/>
              </w:rPr>
              <w:t>Година оснивања</w:t>
            </w:r>
            <w:r w:rsidRPr="006567B4">
              <w:rPr>
                <w:color w:val="000000"/>
                <w:lang w:val="sr-Cyrl-BA"/>
              </w:rPr>
              <w:t xml:space="preserve"> : 2005. година</w:t>
            </w:r>
          </w:p>
        </w:tc>
      </w:tr>
      <w:tr w:rsidR="00772330" w:rsidRPr="006567B4" w:rsidTr="00FD7449">
        <w:tc>
          <w:tcPr>
            <w:tcW w:w="9062" w:type="dxa"/>
          </w:tcPr>
          <w:p w:rsidR="00772330" w:rsidRPr="006567B4" w:rsidRDefault="00772330" w:rsidP="00FD7449">
            <w:pPr>
              <w:jc w:val="both"/>
              <w:rPr>
                <w:color w:val="000000"/>
                <w:lang w:val="sr-Cyrl-BA"/>
              </w:rPr>
            </w:pPr>
            <w:r w:rsidRPr="006567B4">
              <w:rPr>
                <w:b/>
                <w:color w:val="000000"/>
                <w:lang w:val="sr-Cyrl-CS"/>
              </w:rPr>
              <w:t xml:space="preserve">2. </w:t>
            </w:r>
            <w:r w:rsidRPr="006567B4">
              <w:rPr>
                <w:b/>
                <w:color w:val="000000"/>
                <w:lang w:val="sr-Cyrl-BA"/>
              </w:rPr>
              <w:t>Одговорне особе</w:t>
            </w:r>
            <w:r w:rsidRPr="006567B4">
              <w:rPr>
                <w:color w:val="000000"/>
                <w:lang w:val="sr-Cyrl-BA"/>
              </w:rPr>
              <w:t xml:space="preserve"> : Богдан Саша, предсједник  Удружења</w:t>
            </w:r>
          </w:p>
        </w:tc>
      </w:tr>
      <w:tr w:rsidR="00772330" w:rsidRPr="006567B4" w:rsidTr="00FD7449">
        <w:tc>
          <w:tcPr>
            <w:tcW w:w="9062" w:type="dxa"/>
          </w:tcPr>
          <w:p w:rsidR="00772330" w:rsidRPr="006567B4" w:rsidRDefault="00772330" w:rsidP="00FD7449">
            <w:pPr>
              <w:jc w:val="both"/>
              <w:rPr>
                <w:color w:val="000000"/>
                <w:lang w:val="sr-Cyrl-CS"/>
              </w:rPr>
            </w:pPr>
            <w:r w:rsidRPr="006567B4">
              <w:rPr>
                <w:b/>
                <w:color w:val="000000"/>
                <w:lang w:val="sr-Cyrl-BA"/>
              </w:rPr>
              <w:t>3. Број чланова</w:t>
            </w:r>
            <w:r w:rsidRPr="006567B4">
              <w:rPr>
                <w:color w:val="000000"/>
                <w:lang w:val="sr-Cyrl-BA"/>
              </w:rPr>
              <w:t xml:space="preserve"> : 1</w:t>
            </w:r>
            <w:r w:rsidRPr="006567B4">
              <w:rPr>
                <w:color w:val="000000"/>
                <w:lang w:val="sr-Cyrl-CS"/>
              </w:rPr>
              <w:t>0</w:t>
            </w:r>
            <w:r w:rsidRPr="006567B4">
              <w:rPr>
                <w:color w:val="000000"/>
                <w:lang w:val="sr-Cyrl-BA"/>
              </w:rPr>
              <w:t xml:space="preserve"> активних чланова и 10 волонтера</w:t>
            </w:r>
          </w:p>
        </w:tc>
      </w:tr>
      <w:tr w:rsidR="00772330" w:rsidRPr="006567B4" w:rsidTr="00FD7449">
        <w:trPr>
          <w:trHeight w:val="838"/>
        </w:trPr>
        <w:tc>
          <w:tcPr>
            <w:tcW w:w="9062" w:type="dxa"/>
          </w:tcPr>
          <w:p w:rsidR="00772330" w:rsidRPr="006567B4" w:rsidRDefault="00772330" w:rsidP="00FD7449">
            <w:pPr>
              <w:jc w:val="both"/>
              <w:rPr>
                <w:color w:val="000000"/>
                <w:lang w:val="sr-Cyrl-BA"/>
              </w:rPr>
            </w:pPr>
            <w:r w:rsidRPr="006567B4">
              <w:rPr>
                <w:b/>
                <w:color w:val="000000"/>
                <w:lang w:val="sr-Cyrl-BA"/>
              </w:rPr>
              <w:t>4. Простор за рад и техничка опремљеност</w:t>
            </w:r>
            <w:r w:rsidRPr="006567B4">
              <w:rPr>
                <w:color w:val="000000"/>
                <w:lang w:val="sr-Cyrl-BA"/>
              </w:rPr>
              <w:t xml:space="preserve"> : </w:t>
            </w:r>
          </w:p>
          <w:p w:rsidR="00772330" w:rsidRPr="006567B4" w:rsidRDefault="00B611EF" w:rsidP="0046511B">
            <w:pPr>
              <w:ind w:left="29" w:hanging="284"/>
              <w:jc w:val="both"/>
              <w:rPr>
                <w:color w:val="000000"/>
                <w:lang w:val="sr-Cyrl-BA"/>
              </w:rPr>
            </w:pPr>
            <w:r>
              <w:rPr>
                <w:color w:val="000000"/>
                <w:lang w:val="sr-Cyrl-CS"/>
              </w:rPr>
              <w:t xml:space="preserve">    Удружење и</w:t>
            </w:r>
            <w:r w:rsidR="00772330" w:rsidRPr="006567B4">
              <w:rPr>
                <w:color w:val="000000"/>
                <w:lang w:val="sr-Cyrl-CS"/>
              </w:rPr>
              <w:t>м</w:t>
            </w:r>
            <w:r>
              <w:rPr>
                <w:color w:val="000000"/>
                <w:lang w:val="sr-Cyrl-CS"/>
              </w:rPr>
              <w:t>а</w:t>
            </w:r>
            <w:r w:rsidR="00772330" w:rsidRPr="006567B4">
              <w:rPr>
                <w:color w:val="000000"/>
                <w:lang w:val="sr-Cyrl-CS"/>
              </w:rPr>
              <w:t xml:space="preserve"> простор за рад</w:t>
            </w:r>
            <w:r>
              <w:rPr>
                <w:color w:val="000000"/>
                <w:lang w:val="sr-Cyrl-CS"/>
              </w:rPr>
              <w:t>,</w:t>
            </w:r>
            <w:r w:rsidR="00772330" w:rsidRPr="006567B4">
              <w:rPr>
                <w:color w:val="000000"/>
                <w:lang w:val="sr-Cyrl-CS"/>
              </w:rPr>
              <w:t xml:space="preserve"> а дио активнос</w:t>
            </w:r>
            <w:r w:rsidR="0046511B">
              <w:rPr>
                <w:color w:val="000000"/>
                <w:lang w:val="sr-Cyrl-CS"/>
              </w:rPr>
              <w:t xml:space="preserve">ти се проводи на градској плажи </w:t>
            </w:r>
            <w:r w:rsidR="00772330" w:rsidRPr="006567B4">
              <w:rPr>
                <w:color w:val="000000"/>
                <w:lang w:val="sr-Cyrl-CS"/>
              </w:rPr>
              <w:t>Патковача гдје Удружење одржава међународну ликовну колонију.</w:t>
            </w:r>
          </w:p>
        </w:tc>
      </w:tr>
      <w:tr w:rsidR="00772330" w:rsidRPr="006567B4" w:rsidTr="00FD7449">
        <w:trPr>
          <w:trHeight w:val="2218"/>
        </w:trPr>
        <w:tc>
          <w:tcPr>
            <w:tcW w:w="9062" w:type="dxa"/>
          </w:tcPr>
          <w:p w:rsidR="00772330" w:rsidRPr="006567B4" w:rsidRDefault="00772330" w:rsidP="00FD7449">
            <w:pPr>
              <w:jc w:val="both"/>
              <w:rPr>
                <w:color w:val="000000"/>
                <w:lang w:val="sr-Cyrl-BA"/>
              </w:rPr>
            </w:pPr>
            <w:r w:rsidRPr="006567B4">
              <w:rPr>
                <w:b/>
                <w:color w:val="000000"/>
                <w:lang w:val="sr-Cyrl-CS"/>
              </w:rPr>
              <w:t xml:space="preserve">5. </w:t>
            </w:r>
            <w:r w:rsidRPr="006567B4">
              <w:rPr>
                <w:b/>
                <w:color w:val="000000"/>
                <w:lang w:val="sr-Cyrl-BA"/>
              </w:rPr>
              <w:t xml:space="preserve">Главни циљеви </w:t>
            </w:r>
            <w:r w:rsidRPr="006567B4">
              <w:rPr>
                <w:color w:val="000000"/>
                <w:lang w:val="sr-Cyrl-BA"/>
              </w:rPr>
              <w:t xml:space="preserve">: </w:t>
            </w:r>
          </w:p>
          <w:p w:rsidR="00772330" w:rsidRPr="006567B4" w:rsidRDefault="00772330" w:rsidP="00FD7449">
            <w:pPr>
              <w:jc w:val="both"/>
              <w:rPr>
                <w:color w:val="000000"/>
                <w:lang w:val="sr-Cyrl-BA"/>
              </w:rPr>
            </w:pPr>
            <w:r w:rsidRPr="006567B4">
              <w:rPr>
                <w:color w:val="000000"/>
                <w:lang w:val="sr-Cyrl-BA"/>
              </w:rPr>
              <w:t>Унапређење ликовне културе</w:t>
            </w:r>
            <w:r w:rsidRPr="006567B4">
              <w:rPr>
                <w:color w:val="000000"/>
                <w:lang w:val="sr-Cyrl-CS"/>
              </w:rPr>
              <w:t xml:space="preserve"> и културе уопште </w:t>
            </w:r>
            <w:r w:rsidRPr="006567B4">
              <w:rPr>
                <w:color w:val="000000"/>
                <w:lang w:val="sr-Cyrl-BA"/>
              </w:rPr>
              <w:t xml:space="preserve"> на подручју града Дервента,</w:t>
            </w:r>
            <w:r w:rsidRPr="006567B4">
              <w:rPr>
                <w:color w:val="000000"/>
                <w:lang w:val="sr-Cyrl-CS"/>
              </w:rPr>
              <w:t xml:space="preserve">  заштита животне средине и екологије,  те </w:t>
            </w:r>
            <w:r w:rsidRPr="006567B4">
              <w:rPr>
                <w:color w:val="000000"/>
                <w:lang w:val="sr-Cyrl-BA"/>
              </w:rPr>
              <w:t xml:space="preserve"> </w:t>
            </w:r>
            <w:r w:rsidRPr="006567B4">
              <w:rPr>
                <w:color w:val="000000"/>
                <w:lang w:val="sr-Cyrl-CS"/>
              </w:rPr>
              <w:t xml:space="preserve">чување од заборава </w:t>
            </w:r>
            <w:r w:rsidRPr="006567B4">
              <w:rPr>
                <w:color w:val="000000"/>
                <w:lang w:val="sr-Cyrl-BA"/>
              </w:rPr>
              <w:t xml:space="preserve"> природних љепота града</w:t>
            </w:r>
            <w:r w:rsidRPr="006567B4">
              <w:rPr>
                <w:color w:val="000000"/>
                <w:lang w:val="sr-Cyrl-CS"/>
              </w:rPr>
              <w:t xml:space="preserve"> Дервента посредством умјетничких слика и фотографија,</w:t>
            </w:r>
            <w:r w:rsidRPr="006567B4">
              <w:rPr>
                <w:color w:val="000000"/>
                <w:lang w:val="sr-Cyrl-BA"/>
              </w:rPr>
              <w:t xml:space="preserve"> његовање  писане ријечи, организовање школе сликања, организовање ликовних радионица са дјецом млађег узраста као и одраслих, организовање инклузивне наставе са дјецом са посебним потребама, организовање ликовне колоније на ријеци Укрини, </w:t>
            </w:r>
            <w:r w:rsidRPr="006567B4">
              <w:rPr>
                <w:color w:val="000000"/>
                <w:lang w:val="sr-Cyrl-CS"/>
              </w:rPr>
              <w:t>очување корита ријеке Укрине и њеног феномена укринског абоноса и укринског цвијета.</w:t>
            </w:r>
          </w:p>
        </w:tc>
      </w:tr>
      <w:tr w:rsidR="00772330" w:rsidRPr="006567B4" w:rsidTr="00FD7449">
        <w:trPr>
          <w:trHeight w:val="1114"/>
        </w:trPr>
        <w:tc>
          <w:tcPr>
            <w:tcW w:w="9062" w:type="dxa"/>
          </w:tcPr>
          <w:p w:rsidR="00772330" w:rsidRPr="006567B4" w:rsidRDefault="00772330" w:rsidP="00FD7449">
            <w:pPr>
              <w:jc w:val="both"/>
              <w:rPr>
                <w:color w:val="000000"/>
                <w:lang w:val="sr-Cyrl-CS"/>
              </w:rPr>
            </w:pPr>
            <w:r w:rsidRPr="006567B4">
              <w:rPr>
                <w:b/>
                <w:color w:val="000000"/>
                <w:lang w:val="sr-Cyrl-CS"/>
              </w:rPr>
              <w:t xml:space="preserve">6. </w:t>
            </w:r>
            <w:r w:rsidRPr="006567B4">
              <w:rPr>
                <w:b/>
                <w:color w:val="000000"/>
                <w:lang w:val="sr-Cyrl-BA"/>
              </w:rPr>
              <w:t>Реализовани пројекти (програми) у 20</w:t>
            </w:r>
            <w:r w:rsidRPr="006567B4">
              <w:rPr>
                <w:b/>
                <w:color w:val="000000"/>
                <w:lang w:val="sr-Cyrl-CS"/>
              </w:rPr>
              <w:t>24</w:t>
            </w:r>
            <w:r w:rsidRPr="006567B4">
              <w:rPr>
                <w:color w:val="000000"/>
                <w:lang w:val="sr-Cyrl-BA"/>
              </w:rPr>
              <w:t>.го</w:t>
            </w:r>
            <w:r w:rsidRPr="006567B4">
              <w:rPr>
                <w:color w:val="000000"/>
                <w:lang w:val="bs-Cyrl-BA"/>
              </w:rPr>
              <w:t>дини</w:t>
            </w:r>
            <w:r w:rsidRPr="006567B4">
              <w:rPr>
                <w:color w:val="000000"/>
                <w:lang w:val="sr-Cyrl-BA"/>
              </w:rPr>
              <w:t>:</w:t>
            </w:r>
          </w:p>
          <w:p w:rsidR="00772330" w:rsidRPr="006567B4" w:rsidRDefault="00772330" w:rsidP="00FD7449">
            <w:pPr>
              <w:jc w:val="both"/>
              <w:rPr>
                <w:color w:val="000000"/>
                <w:lang w:val="sr-Cyrl-CS"/>
              </w:rPr>
            </w:pPr>
            <w:r w:rsidRPr="006567B4">
              <w:rPr>
                <w:color w:val="000000"/>
                <w:lang w:val="sr-Cyrl-CS"/>
              </w:rPr>
              <w:t>Међународна ликовна  колонија  „Патковача 2024“ на којој је учешће узело 30 сликара из зе</w:t>
            </w:r>
            <w:r w:rsidR="00B611EF">
              <w:rPr>
                <w:color w:val="000000"/>
                <w:lang w:val="sr-Cyrl-CS"/>
              </w:rPr>
              <w:t xml:space="preserve">мље и региона, а у склопу које </w:t>
            </w:r>
            <w:r w:rsidRPr="006567B4">
              <w:rPr>
                <w:color w:val="000000"/>
                <w:lang w:val="sr-Cyrl-CS"/>
              </w:rPr>
              <w:t>су организоване дневне радионице за најмлађе гдје су учили разне технике сликарства.</w:t>
            </w:r>
          </w:p>
        </w:tc>
      </w:tr>
      <w:tr w:rsidR="00772330" w:rsidRPr="006567B4" w:rsidTr="00FD7449">
        <w:trPr>
          <w:trHeight w:val="848"/>
        </w:trPr>
        <w:tc>
          <w:tcPr>
            <w:tcW w:w="9062" w:type="dxa"/>
          </w:tcPr>
          <w:p w:rsidR="00772330" w:rsidRPr="006567B4" w:rsidRDefault="00772330" w:rsidP="00FD7449">
            <w:pPr>
              <w:autoSpaceDE w:val="0"/>
              <w:autoSpaceDN w:val="0"/>
              <w:adjustRightInd w:val="0"/>
              <w:jc w:val="both"/>
              <w:rPr>
                <w:b/>
                <w:lang w:val="sr-Cyrl-CS"/>
              </w:rPr>
            </w:pPr>
            <w:r w:rsidRPr="006567B4">
              <w:rPr>
                <w:b/>
                <w:lang w:val="sr-Cyrl-CS"/>
              </w:rPr>
              <w:t>7</w:t>
            </w:r>
            <w:r w:rsidRPr="006567B4">
              <w:rPr>
                <w:b/>
              </w:rPr>
              <w:t xml:space="preserve">. </w:t>
            </w:r>
            <w:r w:rsidRPr="006567B4">
              <w:rPr>
                <w:b/>
                <w:lang w:val="sr-Cyrl-CS"/>
              </w:rPr>
              <w:t xml:space="preserve"> Финансијски показатељи:</w:t>
            </w:r>
          </w:p>
          <w:p w:rsidR="00772330" w:rsidRPr="006567B4" w:rsidRDefault="00772330" w:rsidP="00FD7449">
            <w:pPr>
              <w:autoSpaceDE w:val="0"/>
              <w:autoSpaceDN w:val="0"/>
              <w:adjustRightInd w:val="0"/>
              <w:jc w:val="both"/>
              <w:rPr>
                <w:lang w:val="sr-Cyrl-CS"/>
              </w:rPr>
            </w:pPr>
            <w:r w:rsidRPr="006567B4">
              <w:rPr>
                <w:lang w:val="sr-Cyrl-CS"/>
              </w:rPr>
              <w:t>- Приходи из Буџета града Дервента</w:t>
            </w:r>
            <w:r w:rsidRPr="006567B4">
              <w:rPr>
                <w:lang w:val="sr-Cyrl-CS"/>
              </w:rPr>
              <w:tab/>
            </w:r>
            <w:r w:rsidRPr="006567B4">
              <w:rPr>
                <w:lang w:val="sr-Cyrl-CS"/>
              </w:rPr>
              <w:tab/>
            </w:r>
            <w:r w:rsidRPr="006567B4">
              <w:rPr>
                <w:lang w:val="sr-Latn-BA"/>
              </w:rPr>
              <w:t xml:space="preserve">  </w:t>
            </w:r>
            <w:r w:rsidRPr="006567B4">
              <w:rPr>
                <w:lang w:val="sr-Latn-BA"/>
              </w:rPr>
              <w:tab/>
            </w:r>
            <w:r w:rsidRPr="006567B4">
              <w:rPr>
                <w:lang w:val="sr-Latn-BA"/>
              </w:rPr>
              <w:tab/>
            </w:r>
            <w:r w:rsidRPr="006567B4">
              <w:rPr>
                <w:lang w:val="sr-Latn-BA"/>
              </w:rPr>
              <w:tab/>
            </w:r>
            <w:r w:rsidRPr="006567B4">
              <w:rPr>
                <w:lang w:val="sr-Cyrl-CS"/>
              </w:rPr>
              <w:t xml:space="preserve"> 2</w:t>
            </w:r>
            <w:r w:rsidRPr="006567B4">
              <w:t>.</w:t>
            </w:r>
            <w:r w:rsidRPr="006567B4">
              <w:rPr>
                <w:lang w:val="sr-Cyrl-CS"/>
              </w:rPr>
              <w:t>0</w:t>
            </w:r>
            <w:r w:rsidRPr="006567B4">
              <w:t>00</w:t>
            </w:r>
            <w:r w:rsidRPr="006567B4">
              <w:rPr>
                <w:lang w:val="sr-Cyrl-CS"/>
              </w:rPr>
              <w:t>,00 КМ</w:t>
            </w:r>
          </w:p>
          <w:p w:rsidR="00772330" w:rsidRPr="006567B4" w:rsidRDefault="00772330" w:rsidP="00FD7449">
            <w:pPr>
              <w:autoSpaceDE w:val="0"/>
              <w:autoSpaceDN w:val="0"/>
              <w:adjustRightInd w:val="0"/>
              <w:jc w:val="both"/>
              <w:rPr>
                <w:b/>
                <w:lang w:val="sr-Cyrl-CS"/>
              </w:rPr>
            </w:pPr>
            <w:r w:rsidRPr="006567B4">
              <w:rPr>
                <w:lang w:val="sr-Cyrl-CS"/>
              </w:rPr>
              <w:t>- Приходи од других донатора</w:t>
            </w:r>
            <w:r w:rsidRPr="006567B4">
              <w:rPr>
                <w:lang w:val="sr-Cyrl-CS"/>
              </w:rPr>
              <w:tab/>
            </w:r>
            <w:r w:rsidRPr="006567B4">
              <w:rPr>
                <w:lang w:val="sr-Cyrl-CS"/>
              </w:rPr>
              <w:tab/>
            </w:r>
            <w:r w:rsidRPr="006567B4">
              <w:rPr>
                <w:lang w:val="sr-Cyrl-CS"/>
              </w:rPr>
              <w:tab/>
            </w:r>
            <w:r w:rsidRPr="006567B4">
              <w:rPr>
                <w:lang w:val="sr-Cyrl-CS"/>
              </w:rPr>
              <w:tab/>
            </w:r>
            <w:r w:rsidRPr="006567B4">
              <w:rPr>
                <w:lang w:val="sr-Cyrl-CS"/>
              </w:rPr>
              <w:tab/>
              <w:t xml:space="preserve">  </w:t>
            </w:r>
            <w:r w:rsidRPr="006567B4">
              <w:rPr>
                <w:lang w:val="sr-Cyrl-CS"/>
              </w:rPr>
              <w:tab/>
              <w:t xml:space="preserve">    650,00 КМ</w:t>
            </w:r>
          </w:p>
        </w:tc>
      </w:tr>
    </w:tbl>
    <w:p w:rsidR="00772330" w:rsidRDefault="00772330" w:rsidP="00496561">
      <w:pPr>
        <w:shd w:val="clear" w:color="auto" w:fill="FFFFFF"/>
        <w:jc w:val="both"/>
        <w:rPr>
          <w:b/>
          <w:color w:val="000000"/>
          <w:u w:val="single"/>
          <w:lang w:val="sr-Cyrl-BA"/>
        </w:rPr>
      </w:pPr>
    </w:p>
    <w:p w:rsidR="00772330" w:rsidRDefault="00772330" w:rsidP="00496561">
      <w:pPr>
        <w:shd w:val="clear" w:color="auto" w:fill="FFFFFF"/>
        <w:jc w:val="both"/>
        <w:rPr>
          <w:b/>
          <w:color w:val="000000"/>
          <w:u w:val="single"/>
          <w:lang w:val="sr-Cyrl-BA"/>
        </w:rPr>
      </w:pPr>
    </w:p>
    <w:p w:rsidR="00772330" w:rsidRDefault="00772330" w:rsidP="00496561">
      <w:pPr>
        <w:shd w:val="clear" w:color="auto" w:fill="FFFFFF"/>
        <w:jc w:val="both"/>
        <w:rPr>
          <w:b/>
          <w:color w:val="000000"/>
          <w:u w:val="single"/>
          <w:lang w:val="sr-Cyrl-BA"/>
        </w:rPr>
      </w:pPr>
    </w:p>
    <w:p w:rsidR="00D56CD0" w:rsidRDefault="00AE3D95" w:rsidP="00496561">
      <w:pPr>
        <w:shd w:val="clear" w:color="auto" w:fill="FFFFFF"/>
        <w:jc w:val="both"/>
        <w:rPr>
          <w:b/>
          <w:color w:val="000000"/>
          <w:u w:val="single"/>
          <w:lang w:val="sr-Cyrl-BA"/>
        </w:rPr>
      </w:pPr>
      <w:r w:rsidRPr="00E0346E">
        <w:rPr>
          <w:b/>
          <w:color w:val="000000"/>
          <w:u w:val="single"/>
          <w:lang w:val="sr-Cyrl-BA"/>
        </w:rPr>
        <w:t>УДРУЖЕЊЕ ГРАЂАНА „ИМИЦ“ ДЕРВЕНТА</w:t>
      </w:r>
    </w:p>
    <w:p w:rsidR="00AE3D95" w:rsidRDefault="00AE3D95" w:rsidP="00496561">
      <w:pPr>
        <w:shd w:val="clear" w:color="auto" w:fill="FFFFFF"/>
        <w:jc w:val="both"/>
        <w:rPr>
          <w:b/>
          <w:color w:val="000000"/>
          <w:u w:val="single"/>
          <w:lang w:val="sr-Cyrl-BA"/>
        </w:rPr>
      </w:pPr>
    </w:p>
    <w:tbl>
      <w:tblPr>
        <w:tblStyle w:val="Koordinatnamreatabele"/>
        <w:tblW w:w="0" w:type="auto"/>
        <w:tblLook w:val="04A0" w:firstRow="1" w:lastRow="0" w:firstColumn="1" w:lastColumn="0" w:noHBand="0" w:noVBand="1"/>
      </w:tblPr>
      <w:tblGrid>
        <w:gridCol w:w="9062"/>
      </w:tblGrid>
      <w:tr w:rsidR="006567B4" w:rsidRPr="006567B4" w:rsidTr="006567B4">
        <w:tc>
          <w:tcPr>
            <w:tcW w:w="9062" w:type="dxa"/>
          </w:tcPr>
          <w:p w:rsidR="006567B4" w:rsidRPr="006567B4" w:rsidRDefault="006567B4" w:rsidP="00496561">
            <w:pPr>
              <w:jc w:val="both"/>
            </w:pPr>
            <w:r w:rsidRPr="006567B4">
              <w:t>1.</w:t>
            </w:r>
            <w:r w:rsidRPr="006567B4">
              <w:rPr>
                <w:b/>
                <w:lang w:val="bs-Cyrl-BA"/>
              </w:rPr>
              <w:t>Година оснивања</w:t>
            </w:r>
            <w:r w:rsidRPr="006567B4">
              <w:rPr>
                <w:lang w:val="bs-Cyrl-BA"/>
              </w:rPr>
              <w:t>: 2001.</w:t>
            </w:r>
          </w:p>
        </w:tc>
      </w:tr>
      <w:tr w:rsidR="006567B4" w:rsidRPr="006567B4" w:rsidTr="006567B4">
        <w:tc>
          <w:tcPr>
            <w:tcW w:w="9062" w:type="dxa"/>
          </w:tcPr>
          <w:p w:rsidR="006567B4" w:rsidRPr="006567B4" w:rsidRDefault="006567B4" w:rsidP="00496561">
            <w:pPr>
              <w:jc w:val="both"/>
              <w:rPr>
                <w:lang w:val="bs-Cyrl-BA"/>
              </w:rPr>
            </w:pPr>
            <w:r w:rsidRPr="006567B4">
              <w:t>2.</w:t>
            </w:r>
            <w:r w:rsidRPr="006567B4">
              <w:rPr>
                <w:b/>
                <w:lang w:val="bs-Cyrl-BA"/>
              </w:rPr>
              <w:t>Одговорне особе</w:t>
            </w:r>
            <w:r w:rsidRPr="006567B4">
              <w:t xml:space="preserve">: </w:t>
            </w:r>
            <w:r w:rsidRPr="006567B4">
              <w:rPr>
                <w:lang w:val="bs-Cyrl-BA"/>
              </w:rPr>
              <w:t>Фадил Пелесић</w:t>
            </w:r>
          </w:p>
        </w:tc>
      </w:tr>
      <w:tr w:rsidR="006567B4" w:rsidRPr="006567B4" w:rsidTr="006567B4">
        <w:tc>
          <w:tcPr>
            <w:tcW w:w="9062" w:type="dxa"/>
          </w:tcPr>
          <w:p w:rsidR="006567B4" w:rsidRPr="006567B4" w:rsidRDefault="006567B4" w:rsidP="00496561">
            <w:pPr>
              <w:jc w:val="both"/>
              <w:rPr>
                <w:lang w:val="bs-Cyrl-BA"/>
              </w:rPr>
            </w:pPr>
            <w:r w:rsidRPr="006567B4">
              <w:rPr>
                <w:lang w:val="bs-Latn-BA"/>
              </w:rPr>
              <w:t xml:space="preserve">3. </w:t>
            </w:r>
            <w:r w:rsidRPr="006567B4">
              <w:rPr>
                <w:b/>
                <w:lang w:val="bs-Cyrl-BA"/>
              </w:rPr>
              <w:t>Број чланова и волонтера</w:t>
            </w:r>
            <w:r w:rsidRPr="006567B4">
              <w:rPr>
                <w:lang w:val="bs-Cyrl-BA"/>
              </w:rPr>
              <w:t>: 80</w:t>
            </w:r>
          </w:p>
        </w:tc>
      </w:tr>
      <w:tr w:rsidR="00880468" w:rsidRPr="006567B4" w:rsidTr="004839EE">
        <w:trPr>
          <w:trHeight w:val="1058"/>
        </w:trPr>
        <w:tc>
          <w:tcPr>
            <w:tcW w:w="9062" w:type="dxa"/>
          </w:tcPr>
          <w:p w:rsidR="00880468" w:rsidRPr="006567B4" w:rsidRDefault="00880468" w:rsidP="00496561">
            <w:pPr>
              <w:jc w:val="both"/>
            </w:pPr>
            <w:r w:rsidRPr="006567B4">
              <w:t>4.</w:t>
            </w:r>
            <w:r w:rsidRPr="006567B4">
              <w:rPr>
                <w:b/>
                <w:lang w:val="bs-Cyrl-BA"/>
              </w:rPr>
              <w:t>Простор за рад и техничка опремљеност</w:t>
            </w:r>
            <w:r w:rsidRPr="006567B4">
              <w:t xml:space="preserve">: </w:t>
            </w:r>
          </w:p>
          <w:p w:rsidR="00880468" w:rsidRPr="006567B4" w:rsidRDefault="00670D97" w:rsidP="004839EE">
            <w:pPr>
              <w:ind w:left="171"/>
              <w:jc w:val="both"/>
            </w:pPr>
            <w:r>
              <w:rPr>
                <w:lang w:val="bs-Cyrl-BA"/>
              </w:rPr>
              <w:t>Удружење користи приватне п</w:t>
            </w:r>
            <w:r>
              <w:t>ростор</w:t>
            </w:r>
            <w:r>
              <w:rPr>
                <w:lang w:val="bs-Cyrl-BA"/>
              </w:rPr>
              <w:t>е</w:t>
            </w:r>
            <w:r>
              <w:t xml:space="preserve"> </w:t>
            </w:r>
            <w:r>
              <w:rPr>
                <w:lang w:val="bs-Cyrl-BA"/>
              </w:rPr>
              <w:t xml:space="preserve">и </w:t>
            </w:r>
            <w:r>
              <w:t>техничку</w:t>
            </w:r>
            <w:r>
              <w:rPr>
                <w:lang w:val="bs-Cyrl-BA"/>
              </w:rPr>
              <w:t xml:space="preserve"> опрему чланова удружења,</w:t>
            </w:r>
            <w:r>
              <w:t xml:space="preserve"> а за потребе манифестација</w:t>
            </w:r>
            <w:r w:rsidR="00880468" w:rsidRPr="006567B4">
              <w:t xml:space="preserve"> </w:t>
            </w:r>
            <w:r>
              <w:t>изнајмљује</w:t>
            </w:r>
            <w:r w:rsidR="00880468" w:rsidRPr="006567B4">
              <w:t xml:space="preserve"> потребну опрему и људе који с њом располажу.</w:t>
            </w:r>
          </w:p>
        </w:tc>
      </w:tr>
      <w:tr w:rsidR="00880468" w:rsidRPr="006567B4" w:rsidTr="00FD7449">
        <w:trPr>
          <w:trHeight w:val="1114"/>
        </w:trPr>
        <w:tc>
          <w:tcPr>
            <w:tcW w:w="9062" w:type="dxa"/>
          </w:tcPr>
          <w:p w:rsidR="00880468" w:rsidRPr="006567B4" w:rsidRDefault="00880468" w:rsidP="00496561">
            <w:pPr>
              <w:jc w:val="both"/>
            </w:pPr>
            <w:r w:rsidRPr="006567B4">
              <w:t>5.</w:t>
            </w:r>
            <w:r w:rsidRPr="006567B4">
              <w:rPr>
                <w:b/>
                <w:lang w:val="bs-Cyrl-BA"/>
              </w:rPr>
              <w:t>Главни циљеви удружења</w:t>
            </w:r>
            <w:r w:rsidRPr="006567B4">
              <w:t>:</w:t>
            </w:r>
          </w:p>
          <w:p w:rsidR="00880468" w:rsidRPr="006567B4" w:rsidRDefault="00880468" w:rsidP="004839EE">
            <w:pPr>
              <w:ind w:left="171"/>
              <w:jc w:val="both"/>
            </w:pPr>
            <w:r w:rsidRPr="006567B4">
              <w:t>Основна мисија удружења је да покаже да на овим просторима живе људи који се уважавају, имају много више заједничког од оног што презентира актуелна политика и кроз манифестације повезујемо и приближавамо људе једне другим.</w:t>
            </w:r>
          </w:p>
        </w:tc>
      </w:tr>
      <w:tr w:rsidR="006567B4" w:rsidRPr="006567B4" w:rsidTr="006567B4">
        <w:tc>
          <w:tcPr>
            <w:tcW w:w="9062" w:type="dxa"/>
          </w:tcPr>
          <w:p w:rsidR="006567B4" w:rsidRPr="006567B4" w:rsidRDefault="006567B4" w:rsidP="00496561">
            <w:pPr>
              <w:jc w:val="both"/>
            </w:pPr>
          </w:p>
        </w:tc>
      </w:tr>
      <w:tr w:rsidR="00880468" w:rsidRPr="006567B4" w:rsidTr="00FD7449">
        <w:trPr>
          <w:trHeight w:val="1420"/>
        </w:trPr>
        <w:tc>
          <w:tcPr>
            <w:tcW w:w="9062" w:type="dxa"/>
          </w:tcPr>
          <w:p w:rsidR="00880468" w:rsidRPr="006567B4" w:rsidRDefault="00880468" w:rsidP="00496561">
            <w:pPr>
              <w:jc w:val="both"/>
              <w:rPr>
                <w:lang w:val="bs-Cyrl-BA"/>
              </w:rPr>
            </w:pPr>
            <w:r w:rsidRPr="006567B4">
              <w:t>6.</w:t>
            </w:r>
            <w:r w:rsidRPr="006567B4">
              <w:rPr>
                <w:b/>
                <w:lang w:val="bs-Cyrl-BA"/>
              </w:rPr>
              <w:t>Реализовни пројекти и активности у 2024. години:</w:t>
            </w:r>
          </w:p>
          <w:p w:rsidR="00880468" w:rsidRPr="006567B4" w:rsidRDefault="00880468" w:rsidP="00496561">
            <w:pPr>
              <w:jc w:val="both"/>
            </w:pPr>
            <w:r w:rsidRPr="006567B4">
              <w:tab/>
            </w:r>
            <w:r w:rsidRPr="006567B4">
              <w:rPr>
                <w:b/>
                <w:bCs/>
              </w:rPr>
              <w:t xml:space="preserve">- </w:t>
            </w:r>
            <w:r w:rsidRPr="006567B4">
              <w:rPr>
                <w:bCs/>
              </w:rPr>
              <w:t>Дервентско срце 2024</w:t>
            </w:r>
            <w:r w:rsidRPr="006567B4">
              <w:t xml:space="preserve">. у оквиру којег је одржано </w:t>
            </w:r>
            <w:r w:rsidRPr="006567B4">
              <w:rPr>
                <w:lang w:val="bs-Cyrl-BA"/>
              </w:rPr>
              <w:t>6</w:t>
            </w:r>
            <w:r w:rsidR="00B611EF">
              <w:t xml:space="preserve"> манифестација,</w:t>
            </w:r>
          </w:p>
          <w:p w:rsidR="00880468" w:rsidRPr="006567B4" w:rsidRDefault="00880468" w:rsidP="00496561">
            <w:pPr>
              <w:jc w:val="both"/>
              <w:rPr>
                <w:b/>
                <w:bCs/>
                <w:lang w:val="bs-Cyrl-BA"/>
              </w:rPr>
            </w:pPr>
            <w:r w:rsidRPr="006567B4">
              <w:rPr>
                <w:b/>
                <w:bCs/>
              </w:rPr>
              <w:t xml:space="preserve">           -</w:t>
            </w:r>
            <w:r w:rsidRPr="006567B4">
              <w:rPr>
                <w:b/>
                <w:bCs/>
                <w:lang w:val="bs-Cyrl-BA"/>
              </w:rPr>
              <w:t xml:space="preserve"> </w:t>
            </w:r>
            <w:r w:rsidRPr="006567B4">
              <w:rPr>
                <w:bCs/>
              </w:rPr>
              <w:t>14. В</w:t>
            </w:r>
            <w:r w:rsidRPr="006567B4">
              <w:rPr>
                <w:bCs/>
                <w:lang w:val="bs-Cyrl-BA"/>
              </w:rPr>
              <w:t>ече духовне музике</w:t>
            </w:r>
            <w:r w:rsidR="00B611EF">
              <w:rPr>
                <w:bCs/>
                <w:lang w:val="bs-Cyrl-BA"/>
              </w:rPr>
              <w:t>,</w:t>
            </w:r>
          </w:p>
          <w:p w:rsidR="00880468" w:rsidRPr="006567B4" w:rsidRDefault="00880468" w:rsidP="00496561">
            <w:pPr>
              <w:jc w:val="both"/>
              <w:rPr>
                <w:lang w:val="bs-Cyrl-BA"/>
              </w:rPr>
            </w:pPr>
            <w:r w:rsidRPr="006567B4">
              <w:tab/>
              <w:t>-</w:t>
            </w:r>
            <w:r w:rsidRPr="006567B4">
              <w:rPr>
                <w:lang w:val="bs-Cyrl-BA"/>
              </w:rPr>
              <w:t xml:space="preserve"> Хуманитарне акције</w:t>
            </w:r>
            <w:r w:rsidR="00B611EF">
              <w:rPr>
                <w:lang w:val="bs-Cyrl-BA"/>
              </w:rPr>
              <w:t>,</w:t>
            </w:r>
          </w:p>
          <w:p w:rsidR="00880468" w:rsidRPr="006567B4" w:rsidRDefault="00880468" w:rsidP="00496561">
            <w:pPr>
              <w:jc w:val="both"/>
              <w:rPr>
                <w:lang w:val="bs-Cyrl-BA"/>
              </w:rPr>
            </w:pPr>
            <w:r w:rsidRPr="006567B4">
              <w:tab/>
              <w:t>-</w:t>
            </w:r>
            <w:r w:rsidRPr="006567B4">
              <w:rPr>
                <w:bCs/>
                <w:lang w:val="bs-Cyrl-BA"/>
              </w:rPr>
              <w:t xml:space="preserve"> Шаховски и тениски турнир</w:t>
            </w:r>
            <w:r w:rsidR="00B611EF">
              <w:rPr>
                <w:bCs/>
                <w:lang w:val="bs-Cyrl-BA"/>
              </w:rPr>
              <w:t>.</w:t>
            </w:r>
          </w:p>
        </w:tc>
      </w:tr>
      <w:tr w:rsidR="00880468" w:rsidRPr="006567B4" w:rsidTr="00FD7449">
        <w:trPr>
          <w:trHeight w:val="852"/>
        </w:trPr>
        <w:tc>
          <w:tcPr>
            <w:tcW w:w="9062" w:type="dxa"/>
          </w:tcPr>
          <w:p w:rsidR="00880468" w:rsidRPr="006567B4" w:rsidRDefault="00880468" w:rsidP="00496561">
            <w:pPr>
              <w:jc w:val="both"/>
            </w:pPr>
            <w:r w:rsidRPr="006567B4">
              <w:rPr>
                <w:b/>
                <w:lang w:val="bs-Cyrl-BA"/>
              </w:rPr>
              <w:t>7.Финансијски показатељи</w:t>
            </w:r>
            <w:r w:rsidRPr="006567B4">
              <w:t>:</w:t>
            </w:r>
          </w:p>
          <w:p w:rsidR="00880468" w:rsidRPr="006567B4" w:rsidRDefault="00880468" w:rsidP="00496561">
            <w:pPr>
              <w:pStyle w:val="Paragrafspiska"/>
              <w:numPr>
                <w:ilvl w:val="0"/>
                <w:numId w:val="5"/>
              </w:numPr>
              <w:jc w:val="both"/>
            </w:pPr>
            <w:r w:rsidRPr="006567B4">
              <w:rPr>
                <w:lang w:val="bs-Cyrl-BA"/>
              </w:rPr>
              <w:t>Приход</w:t>
            </w:r>
            <w:r w:rsidR="00B611EF">
              <w:rPr>
                <w:lang w:val="bs-Cyrl-BA"/>
              </w:rPr>
              <w:t>и из Буџета Г</w:t>
            </w:r>
            <w:r w:rsidRPr="006567B4">
              <w:rPr>
                <w:lang w:val="bs-Cyrl-BA"/>
              </w:rPr>
              <w:t>рада:</w:t>
            </w:r>
            <w:r w:rsidRPr="006567B4">
              <w:t xml:space="preserve"> </w:t>
            </w:r>
            <w:r w:rsidRPr="006567B4">
              <w:tab/>
            </w:r>
            <w:r w:rsidRPr="006567B4">
              <w:tab/>
            </w:r>
            <w:r w:rsidRPr="006567B4">
              <w:tab/>
            </w:r>
            <w:r w:rsidRPr="006567B4">
              <w:tab/>
            </w:r>
            <w:r w:rsidRPr="006567B4">
              <w:tab/>
              <w:t>3.000,00 КМ.</w:t>
            </w:r>
          </w:p>
        </w:tc>
      </w:tr>
    </w:tbl>
    <w:p w:rsidR="004839EE" w:rsidRDefault="004839EE" w:rsidP="00496561">
      <w:pPr>
        <w:shd w:val="clear" w:color="auto" w:fill="FFFFFF"/>
        <w:jc w:val="both"/>
        <w:rPr>
          <w:b/>
          <w:color w:val="000000"/>
          <w:u w:val="single"/>
          <w:lang w:val="sr-Cyrl-BA"/>
        </w:rPr>
      </w:pPr>
    </w:p>
    <w:p w:rsidR="00D35818" w:rsidRPr="00F7070B" w:rsidRDefault="00D35818" w:rsidP="00496561">
      <w:pPr>
        <w:shd w:val="clear" w:color="auto" w:fill="FFFFFF"/>
        <w:jc w:val="both"/>
        <w:rPr>
          <w:b/>
          <w:color w:val="000000"/>
          <w:u w:val="single"/>
          <w:lang w:val="sr-Cyrl-BA"/>
        </w:rPr>
      </w:pPr>
      <w:r w:rsidRPr="00F7070B">
        <w:rPr>
          <w:b/>
          <w:color w:val="000000"/>
          <w:u w:val="single"/>
          <w:lang w:val="sr-Cyrl-BA"/>
        </w:rPr>
        <w:lastRenderedPageBreak/>
        <w:t>ХКД „НАПРЕДАК“ ДЕРВЕНТА</w:t>
      </w:r>
    </w:p>
    <w:p w:rsidR="00D35818" w:rsidRDefault="00D35818" w:rsidP="00496561">
      <w:pPr>
        <w:shd w:val="clear" w:color="auto" w:fill="FFFFFF"/>
        <w:jc w:val="both"/>
        <w:rPr>
          <w:b/>
          <w:color w:val="000000"/>
          <w:u w:val="single"/>
          <w:lang w:val="sr-Cyrl-BA"/>
        </w:rPr>
      </w:pPr>
    </w:p>
    <w:p w:rsidR="00D35818" w:rsidRPr="00F7070B" w:rsidRDefault="00D35818" w:rsidP="00496561">
      <w:pPr>
        <w:shd w:val="clear" w:color="auto" w:fill="FFFFFF"/>
        <w:jc w:val="both"/>
        <w:rPr>
          <w:b/>
          <w:color w:val="000000"/>
          <w:u w:val="single"/>
          <w:lang w:val="sr-Cyrl-BA"/>
        </w:rPr>
      </w:pPr>
    </w:p>
    <w:tbl>
      <w:tblPr>
        <w:tblStyle w:val="Koordinatnamreatabele"/>
        <w:tblW w:w="0" w:type="auto"/>
        <w:tblLook w:val="04A0" w:firstRow="1" w:lastRow="0" w:firstColumn="1" w:lastColumn="0" w:noHBand="0" w:noVBand="1"/>
      </w:tblPr>
      <w:tblGrid>
        <w:gridCol w:w="9062"/>
      </w:tblGrid>
      <w:tr w:rsidR="006567B4" w:rsidRPr="006567B4" w:rsidTr="006567B4">
        <w:tc>
          <w:tcPr>
            <w:tcW w:w="9062" w:type="dxa"/>
          </w:tcPr>
          <w:p w:rsidR="006567B4" w:rsidRPr="006567B4" w:rsidRDefault="006567B4" w:rsidP="00496561">
            <w:pPr>
              <w:jc w:val="both"/>
              <w:rPr>
                <w:b/>
                <w:color w:val="222222"/>
                <w:shd w:val="clear" w:color="auto" w:fill="FFFFFF"/>
              </w:rPr>
            </w:pPr>
            <w:r w:rsidRPr="006567B4">
              <w:rPr>
                <w:b/>
                <w:color w:val="222222"/>
                <w:shd w:val="clear" w:color="auto" w:fill="FFFFFF"/>
              </w:rPr>
              <w:t>1</w:t>
            </w:r>
            <w:r w:rsidRPr="006567B4">
              <w:rPr>
                <w:color w:val="222222"/>
                <w:shd w:val="clear" w:color="auto" w:fill="FFFFFF"/>
              </w:rPr>
              <w:t xml:space="preserve">. </w:t>
            </w:r>
            <w:r w:rsidRPr="006567B4">
              <w:rPr>
                <w:b/>
                <w:color w:val="222222"/>
                <w:shd w:val="clear" w:color="auto" w:fill="FFFFFF"/>
              </w:rPr>
              <w:t xml:space="preserve">Година оснивања: </w:t>
            </w:r>
            <w:r w:rsidR="0046511B" w:rsidRPr="006567B4">
              <w:rPr>
                <w:color w:val="222222"/>
                <w:shd w:val="clear" w:color="auto" w:fill="FFFFFF"/>
              </w:rPr>
              <w:t>Подружница ХКД Напредак основана у Дервенти 1919., обновљена 2008.</w:t>
            </w:r>
          </w:p>
        </w:tc>
      </w:tr>
      <w:tr w:rsidR="006567B4" w:rsidRPr="006567B4" w:rsidTr="006567B4">
        <w:tc>
          <w:tcPr>
            <w:tcW w:w="9062" w:type="dxa"/>
          </w:tcPr>
          <w:p w:rsidR="0046511B" w:rsidRDefault="006567B4" w:rsidP="00496561">
            <w:pPr>
              <w:jc w:val="both"/>
              <w:rPr>
                <w:color w:val="222222"/>
                <w:shd w:val="clear" w:color="auto" w:fill="FFFFFF"/>
              </w:rPr>
            </w:pPr>
            <w:r w:rsidRPr="006567B4">
              <w:rPr>
                <w:b/>
                <w:color w:val="222222"/>
                <w:shd w:val="clear" w:color="auto" w:fill="FFFFFF"/>
              </w:rPr>
              <w:t>2.</w:t>
            </w:r>
            <w:r w:rsidRPr="006567B4">
              <w:rPr>
                <w:color w:val="222222"/>
                <w:shd w:val="clear" w:color="auto" w:fill="FFFFFF"/>
              </w:rPr>
              <w:t xml:space="preserve"> </w:t>
            </w:r>
            <w:r w:rsidRPr="006567B4">
              <w:rPr>
                <w:b/>
                <w:color w:val="222222"/>
                <w:shd w:val="clear" w:color="auto" w:fill="FFFFFF"/>
              </w:rPr>
              <w:t>Одговорне особе</w:t>
            </w:r>
            <w:r w:rsidRPr="006567B4">
              <w:rPr>
                <w:color w:val="222222"/>
                <w:shd w:val="clear" w:color="auto" w:fill="FFFFFF"/>
              </w:rPr>
              <w:t xml:space="preserve">: </w:t>
            </w:r>
          </w:p>
          <w:p w:rsidR="006567B4" w:rsidRPr="006567B4" w:rsidRDefault="0046511B" w:rsidP="0046511B">
            <w:pPr>
              <w:rPr>
                <w:color w:val="222222"/>
                <w:shd w:val="clear" w:color="auto" w:fill="FFFFFF"/>
              </w:rPr>
            </w:pPr>
            <w:r w:rsidRPr="006567B4">
              <w:rPr>
                <w:color w:val="222222"/>
                <w:shd w:val="clear" w:color="auto" w:fill="FFFFFF"/>
              </w:rPr>
              <w:t>Фра Ми</w:t>
            </w:r>
            <w:r w:rsidR="008318DB">
              <w:rPr>
                <w:color w:val="222222"/>
                <w:shd w:val="clear" w:color="auto" w:fill="FFFFFF"/>
              </w:rPr>
              <w:t>рко Јозо Филиповић, предсједник и</w:t>
            </w:r>
            <w:r w:rsidRPr="006567B4">
              <w:rPr>
                <w:color w:val="222222"/>
                <w:shd w:val="clear" w:color="auto" w:fill="FFFFFF"/>
              </w:rPr>
              <w:t xml:space="preserve"> Мато Грубишић, допредсједник</w:t>
            </w:r>
          </w:p>
        </w:tc>
      </w:tr>
      <w:tr w:rsidR="006567B4" w:rsidRPr="006567B4" w:rsidTr="006567B4">
        <w:tc>
          <w:tcPr>
            <w:tcW w:w="9062" w:type="dxa"/>
          </w:tcPr>
          <w:p w:rsidR="006567B4" w:rsidRPr="006567B4" w:rsidRDefault="006567B4" w:rsidP="0046511B">
            <w:pPr>
              <w:rPr>
                <w:color w:val="222222"/>
                <w:shd w:val="clear" w:color="auto" w:fill="FFFFFF"/>
              </w:rPr>
            </w:pPr>
            <w:r w:rsidRPr="006567B4">
              <w:rPr>
                <w:b/>
                <w:color w:val="222222"/>
                <w:shd w:val="clear" w:color="auto" w:fill="FFFFFF"/>
              </w:rPr>
              <w:t>3</w:t>
            </w:r>
            <w:r w:rsidRPr="006567B4">
              <w:rPr>
                <w:color w:val="222222"/>
                <w:shd w:val="clear" w:color="auto" w:fill="FFFFFF"/>
              </w:rPr>
              <w:t xml:space="preserve">. </w:t>
            </w:r>
            <w:r w:rsidRPr="006567B4">
              <w:rPr>
                <w:b/>
                <w:color w:val="222222"/>
                <w:shd w:val="clear" w:color="auto" w:fill="FFFFFF"/>
              </w:rPr>
              <w:t>Број чланова и волонтера</w:t>
            </w:r>
            <w:r w:rsidRPr="006567B4">
              <w:rPr>
                <w:color w:val="222222"/>
                <w:shd w:val="clear" w:color="auto" w:fill="FFFFFF"/>
              </w:rPr>
              <w:t>: 109</w:t>
            </w:r>
            <w:r w:rsidRPr="006567B4">
              <w:rPr>
                <w:color w:val="222222"/>
              </w:rPr>
              <w:br/>
            </w:r>
            <w:r w:rsidRPr="006567B4">
              <w:rPr>
                <w:b/>
                <w:color w:val="222222"/>
                <w:shd w:val="clear" w:color="auto" w:fill="FFFFFF"/>
              </w:rPr>
              <w:t>4.</w:t>
            </w:r>
            <w:r w:rsidRPr="006567B4">
              <w:rPr>
                <w:color w:val="222222"/>
                <w:shd w:val="clear" w:color="auto" w:fill="FFFFFF"/>
              </w:rPr>
              <w:t xml:space="preserve"> </w:t>
            </w:r>
            <w:r w:rsidRPr="006567B4">
              <w:rPr>
                <w:b/>
                <w:color w:val="222222"/>
                <w:shd w:val="clear" w:color="auto" w:fill="FFFFFF"/>
              </w:rPr>
              <w:t xml:space="preserve">Простор за рад и техничка опремљеност: </w:t>
            </w:r>
          </w:p>
        </w:tc>
      </w:tr>
      <w:tr w:rsidR="006567B4" w:rsidRPr="006567B4" w:rsidTr="006567B4">
        <w:tc>
          <w:tcPr>
            <w:tcW w:w="9062" w:type="dxa"/>
          </w:tcPr>
          <w:p w:rsidR="006567B4" w:rsidRPr="006567B4" w:rsidRDefault="006567B4" w:rsidP="00496561">
            <w:pPr>
              <w:jc w:val="both"/>
              <w:rPr>
                <w:color w:val="222222"/>
                <w:shd w:val="clear" w:color="auto" w:fill="FFFFFF"/>
                <w:lang w:val="bs-Cyrl-BA"/>
              </w:rPr>
            </w:pPr>
            <w:r w:rsidRPr="006567B4">
              <w:rPr>
                <w:color w:val="222222"/>
                <w:shd w:val="clear" w:color="auto" w:fill="FFFFFF"/>
                <w:lang w:val="bs-Cyrl-BA"/>
              </w:rPr>
              <w:t xml:space="preserve">Зграда Дома је обновљена и Друштво у њој сада дјелује. </w:t>
            </w:r>
            <w:r w:rsidRPr="006567B4">
              <w:rPr>
                <w:color w:val="222222"/>
                <w:shd w:val="clear" w:color="auto" w:fill="FFFFFF"/>
              </w:rPr>
              <w:t>У Дому постоје четири мање дворане и једна велика, опремљена за све врсте представа.</w:t>
            </w:r>
            <w:r w:rsidRPr="006567B4">
              <w:rPr>
                <w:b/>
                <w:color w:val="222222"/>
              </w:rPr>
              <w:br/>
            </w:r>
            <w:r w:rsidRPr="006567B4">
              <w:rPr>
                <w:b/>
                <w:color w:val="222222"/>
                <w:shd w:val="clear" w:color="auto" w:fill="FFFFFF"/>
              </w:rPr>
              <w:t>5</w:t>
            </w:r>
            <w:r w:rsidRPr="006567B4">
              <w:rPr>
                <w:color w:val="222222"/>
                <w:shd w:val="clear" w:color="auto" w:fill="FFFFFF"/>
              </w:rPr>
              <w:t xml:space="preserve">. </w:t>
            </w:r>
            <w:r w:rsidRPr="006567B4">
              <w:rPr>
                <w:b/>
                <w:color w:val="222222"/>
                <w:shd w:val="clear" w:color="auto" w:fill="FFFFFF"/>
              </w:rPr>
              <w:t xml:space="preserve">Главни циљеви Удружења: </w:t>
            </w:r>
          </w:p>
        </w:tc>
      </w:tr>
      <w:tr w:rsidR="006567B4" w:rsidRPr="006567B4" w:rsidTr="006567B4">
        <w:tc>
          <w:tcPr>
            <w:tcW w:w="9062" w:type="dxa"/>
          </w:tcPr>
          <w:p w:rsidR="006567B4" w:rsidRPr="006567B4" w:rsidRDefault="006567B4" w:rsidP="00496561">
            <w:pPr>
              <w:jc w:val="both"/>
              <w:rPr>
                <w:color w:val="222222"/>
              </w:rPr>
            </w:pPr>
            <w:r w:rsidRPr="006567B4">
              <w:rPr>
                <w:color w:val="222222"/>
                <w:shd w:val="clear" w:color="auto" w:fill="FFFFFF"/>
              </w:rPr>
              <w:t>Окупљање и културно уздиз</w:t>
            </w:r>
            <w:r w:rsidR="008318DB">
              <w:rPr>
                <w:color w:val="222222"/>
                <w:shd w:val="clear" w:color="auto" w:fill="FFFFFF"/>
              </w:rPr>
              <w:t>ање својих чланова и органзовање</w:t>
            </w:r>
            <w:r w:rsidRPr="006567B4">
              <w:rPr>
                <w:color w:val="222222"/>
                <w:shd w:val="clear" w:color="auto" w:fill="FFFFFF"/>
              </w:rPr>
              <w:t xml:space="preserve"> културно-просвјетних садржаја за све посјетитеље који дођу на приредбе, које су увијек бесплатне.</w:t>
            </w:r>
            <w:r w:rsidRPr="006567B4">
              <w:rPr>
                <w:color w:val="222222"/>
                <w:shd w:val="clear" w:color="auto" w:fill="FFFFFF"/>
              </w:rPr>
              <w:br/>
            </w:r>
          </w:p>
        </w:tc>
      </w:tr>
    </w:tbl>
    <w:p w:rsidR="00DD0521" w:rsidRDefault="00DD0521" w:rsidP="00496561">
      <w:pPr>
        <w:jc w:val="both"/>
        <w:rPr>
          <w:color w:val="222222"/>
        </w:rPr>
      </w:pPr>
    </w:p>
    <w:p w:rsidR="00DD0521" w:rsidRDefault="00DD0521" w:rsidP="00496561">
      <w:pPr>
        <w:jc w:val="both"/>
        <w:rPr>
          <w:color w:val="222222"/>
        </w:rPr>
      </w:pPr>
    </w:p>
    <w:p w:rsidR="00362D1F" w:rsidRDefault="00362D1F" w:rsidP="00496561">
      <w:pPr>
        <w:autoSpaceDE w:val="0"/>
        <w:autoSpaceDN w:val="0"/>
        <w:adjustRightInd w:val="0"/>
        <w:jc w:val="both"/>
        <w:rPr>
          <w:lang w:val="sr-Cyrl-CS"/>
        </w:rPr>
      </w:pPr>
    </w:p>
    <w:p w:rsidR="002879F1" w:rsidRDefault="002879F1" w:rsidP="00496561">
      <w:pPr>
        <w:tabs>
          <w:tab w:val="left" w:pos="2010"/>
        </w:tabs>
        <w:jc w:val="both"/>
        <w:rPr>
          <w:b/>
          <w:u w:val="single"/>
          <w:lang w:val="sr-Cyrl-CS"/>
        </w:rPr>
      </w:pPr>
      <w:r w:rsidRPr="0017090D">
        <w:rPr>
          <w:b/>
          <w:u w:val="single"/>
          <w:lang w:val="sr-Cyrl-CS"/>
        </w:rPr>
        <w:t>ЈУ ЦЕНТАР ЗА КУЛТУРУ ДЕРВЕНТА</w:t>
      </w:r>
    </w:p>
    <w:p w:rsidR="00772330" w:rsidRPr="0017090D" w:rsidRDefault="00772330" w:rsidP="00496561">
      <w:pPr>
        <w:tabs>
          <w:tab w:val="left" w:pos="2010"/>
        </w:tabs>
        <w:jc w:val="both"/>
        <w:rPr>
          <w:b/>
          <w:u w:val="single"/>
          <w:lang w:val="sr-Cyrl-CS"/>
        </w:rPr>
      </w:pPr>
    </w:p>
    <w:p w:rsidR="002879F1" w:rsidRPr="002879F1" w:rsidRDefault="002879F1" w:rsidP="00496561">
      <w:pPr>
        <w:jc w:val="both"/>
        <w:rPr>
          <w:b/>
          <w:u w:val="single"/>
          <w:lang w:val="bs-Cyrl-BA"/>
        </w:rPr>
      </w:pPr>
    </w:p>
    <w:tbl>
      <w:tblPr>
        <w:tblStyle w:val="Koordinatnamreatabele"/>
        <w:tblW w:w="0" w:type="auto"/>
        <w:tblLook w:val="04A0" w:firstRow="1" w:lastRow="0" w:firstColumn="1" w:lastColumn="0" w:noHBand="0" w:noVBand="1"/>
      </w:tblPr>
      <w:tblGrid>
        <w:gridCol w:w="9062"/>
      </w:tblGrid>
      <w:tr w:rsidR="006567B4" w:rsidRPr="006567B4" w:rsidTr="006567B4">
        <w:tc>
          <w:tcPr>
            <w:tcW w:w="9062" w:type="dxa"/>
          </w:tcPr>
          <w:p w:rsidR="006567B4" w:rsidRPr="006567B4" w:rsidRDefault="006567B4" w:rsidP="00496561">
            <w:pPr>
              <w:jc w:val="both"/>
              <w:rPr>
                <w:color w:val="000000"/>
                <w:lang w:val="sr-Cyrl-BA"/>
              </w:rPr>
            </w:pPr>
            <w:r w:rsidRPr="006567B4">
              <w:rPr>
                <w:b/>
                <w:color w:val="000000"/>
                <w:lang w:val="sr-Cyrl-BA"/>
              </w:rPr>
              <w:t xml:space="preserve">1. Година оснивања: </w:t>
            </w:r>
            <w:r w:rsidRPr="006567B4">
              <w:rPr>
                <w:color w:val="000000"/>
                <w:lang w:val="sr-Cyrl-BA"/>
              </w:rPr>
              <w:t>2009.</w:t>
            </w:r>
          </w:p>
        </w:tc>
      </w:tr>
      <w:tr w:rsidR="006567B4" w:rsidTr="006567B4">
        <w:tc>
          <w:tcPr>
            <w:tcW w:w="9062" w:type="dxa"/>
          </w:tcPr>
          <w:tbl>
            <w:tblPr>
              <w:tblW w:w="0" w:type="auto"/>
              <w:tblLook w:val="01E0" w:firstRow="1" w:lastRow="1" w:firstColumn="1" w:lastColumn="1" w:noHBand="0" w:noVBand="0"/>
            </w:tblPr>
            <w:tblGrid>
              <w:gridCol w:w="8846"/>
            </w:tblGrid>
            <w:tr w:rsidR="006567B4" w:rsidRPr="006567B4" w:rsidTr="00733593">
              <w:tc>
                <w:tcPr>
                  <w:tcW w:w="8846" w:type="dxa"/>
                  <w:tcBorders>
                    <w:bottom w:val="single" w:sz="4" w:space="0" w:color="auto"/>
                  </w:tcBorders>
                </w:tcPr>
                <w:p w:rsidR="006567B4" w:rsidRPr="006567B4" w:rsidRDefault="006567B4" w:rsidP="00496561">
                  <w:pPr>
                    <w:ind w:left="-108"/>
                    <w:jc w:val="both"/>
                    <w:rPr>
                      <w:lang w:val="sr-Cyrl-CS"/>
                    </w:rPr>
                  </w:pPr>
                  <w:r w:rsidRPr="006567B4">
                    <w:rPr>
                      <w:b/>
                      <w:lang w:val="bs-Cyrl-BA"/>
                    </w:rPr>
                    <w:t>2. Одговорна особа</w:t>
                  </w:r>
                  <w:r w:rsidRPr="006567B4">
                    <w:rPr>
                      <w:b/>
                      <w:lang w:val="hr-HR"/>
                    </w:rPr>
                    <w:t xml:space="preserve">: </w:t>
                  </w:r>
                  <w:r w:rsidRPr="006567B4">
                    <w:rPr>
                      <w:lang w:val="bs-Cyrl-BA"/>
                    </w:rPr>
                    <w:t xml:space="preserve">током 2024. године </w:t>
                  </w:r>
                  <w:r w:rsidRPr="006567B4">
                    <w:rPr>
                      <w:lang w:val="sr-Cyrl-CS"/>
                    </w:rPr>
                    <w:t xml:space="preserve">Јеленко Живковић, од децембра 2024. године посао руководиоца преузела </w:t>
                  </w:r>
                  <w:r w:rsidR="008318DB">
                    <w:rPr>
                      <w:lang w:val="sr-Cyrl-CS"/>
                    </w:rPr>
                    <w:t xml:space="preserve">је </w:t>
                  </w:r>
                  <w:r w:rsidRPr="006567B4">
                    <w:rPr>
                      <w:lang w:val="bs-Cyrl-BA"/>
                    </w:rPr>
                    <w:t>Мирјана Плиснић</w:t>
                  </w:r>
                  <w:r w:rsidR="008318DB">
                    <w:rPr>
                      <w:lang w:val="bs-Cyrl-BA"/>
                    </w:rPr>
                    <w:t>.</w:t>
                  </w:r>
                </w:p>
              </w:tc>
            </w:tr>
            <w:tr w:rsidR="006567B4" w:rsidRPr="006567B4" w:rsidTr="00733593">
              <w:tc>
                <w:tcPr>
                  <w:tcW w:w="8846" w:type="dxa"/>
                  <w:tcBorders>
                    <w:top w:val="single" w:sz="4" w:space="0" w:color="auto"/>
                    <w:bottom w:val="single" w:sz="4" w:space="0" w:color="auto"/>
                  </w:tcBorders>
                </w:tcPr>
                <w:p w:rsidR="006567B4" w:rsidRPr="006567B4" w:rsidRDefault="006567B4" w:rsidP="00496561">
                  <w:pPr>
                    <w:ind w:left="-108"/>
                    <w:jc w:val="both"/>
                    <w:rPr>
                      <w:lang w:val="sr-Cyrl-CS"/>
                    </w:rPr>
                  </w:pPr>
                  <w:r w:rsidRPr="006567B4">
                    <w:rPr>
                      <w:b/>
                      <w:lang w:val="sr-Cyrl-CS"/>
                    </w:rPr>
                    <w:t>3. Број чланова:</w:t>
                  </w:r>
                  <w:r w:rsidRPr="006567B4">
                    <w:rPr>
                      <w:lang w:val="sr-Cyrl-CS"/>
                    </w:rPr>
                    <w:t xml:space="preserve"> </w:t>
                  </w:r>
                  <w:r w:rsidRPr="006567B4">
                    <w:t>9</w:t>
                  </w:r>
                  <w:r w:rsidRPr="006567B4">
                    <w:rPr>
                      <w:lang w:val="sr-Cyrl-CS"/>
                    </w:rPr>
                    <w:t xml:space="preserve">  запослених</w:t>
                  </w:r>
                  <w:r w:rsidR="008318DB">
                    <w:rPr>
                      <w:lang w:val="sr-Cyrl-CS"/>
                    </w:rPr>
                    <w:t>.</w:t>
                  </w:r>
                </w:p>
              </w:tc>
            </w:tr>
            <w:tr w:rsidR="006567B4" w:rsidRPr="006567B4" w:rsidTr="00733593">
              <w:tc>
                <w:tcPr>
                  <w:tcW w:w="8846" w:type="dxa"/>
                  <w:tcBorders>
                    <w:top w:val="single" w:sz="4" w:space="0" w:color="auto"/>
                    <w:bottom w:val="single" w:sz="4" w:space="0" w:color="auto"/>
                  </w:tcBorders>
                </w:tcPr>
                <w:p w:rsidR="006567B4" w:rsidRPr="006567B4" w:rsidRDefault="006567B4" w:rsidP="00496561">
                  <w:pPr>
                    <w:ind w:left="-108"/>
                    <w:jc w:val="both"/>
                    <w:rPr>
                      <w:b/>
                      <w:lang w:val="sr-Cyrl-CS"/>
                    </w:rPr>
                  </w:pPr>
                  <w:r w:rsidRPr="006567B4">
                    <w:rPr>
                      <w:b/>
                      <w:lang w:val="sr-Cyrl-CS"/>
                    </w:rPr>
                    <w:t>4. Простор за и рад и техничка опремљеност:</w:t>
                  </w:r>
                </w:p>
                <w:p w:rsidR="006567B4" w:rsidRPr="006567B4" w:rsidRDefault="006567B4" w:rsidP="00496561">
                  <w:pPr>
                    <w:jc w:val="both"/>
                    <w:rPr>
                      <w:lang w:val="sr-Cyrl-CS" w:eastAsia="sr-Latn-CS"/>
                    </w:rPr>
                  </w:pPr>
                  <w:r w:rsidRPr="006567B4">
                    <w:rPr>
                      <w:bCs/>
                      <w:lang w:val="sr-Cyrl-BA" w:eastAsia="sr-Latn-CS"/>
                    </w:rPr>
                    <w:t>Јавна установа „Центар за културу“, Дервента, просторно располаже са задовољавајућим условима за организацију већине манифестација  и активности које су у плану Установе</w:t>
                  </w:r>
                  <w:r w:rsidR="008318DB">
                    <w:rPr>
                      <w:bCs/>
                      <w:lang w:val="sr-Cyrl-BA" w:eastAsia="sr-Latn-CS"/>
                    </w:rPr>
                    <w:t>,</w:t>
                  </w:r>
                  <w:r w:rsidRPr="006567B4">
                    <w:rPr>
                      <w:bCs/>
                      <w:lang w:val="sr-Cyrl-BA" w:eastAsia="sr-Latn-CS"/>
                    </w:rPr>
                    <w:t xml:space="preserve"> као  и других субјеката који се баве културом, умјетношћу, образовањем, усавршавањем, итд.</w:t>
                  </w:r>
                </w:p>
                <w:p w:rsidR="006567B4" w:rsidRPr="006567B4" w:rsidRDefault="006567B4" w:rsidP="00496561">
                  <w:pPr>
                    <w:jc w:val="both"/>
                    <w:rPr>
                      <w:lang w:val="sr-Cyrl-CS" w:eastAsia="sr-Latn-CS"/>
                    </w:rPr>
                  </w:pPr>
                  <w:r w:rsidRPr="006567B4">
                    <w:rPr>
                      <w:lang w:val="sr-Cyrl-CS" w:eastAsia="sr-Latn-CS"/>
                    </w:rPr>
                    <w:t xml:space="preserve">            Иако зграда просторно задовољава услове за извођење свих културних манифестација, велики проблем у раду представља кров који прокишњава, лоше ријешен систем гријања простора, дотрајала канализациона мрежа, електро мрежа, неуређеност и запуштеност ентеријера, недовољна техничка опремљеност: пројектори за филмске пројекције, расвјета, озвучење, застарјелост опреме у великој сали, итд. </w:t>
                  </w:r>
                </w:p>
              </w:tc>
            </w:tr>
            <w:tr w:rsidR="006567B4" w:rsidRPr="006567B4" w:rsidTr="00733593">
              <w:tc>
                <w:tcPr>
                  <w:tcW w:w="8846" w:type="dxa"/>
                  <w:tcBorders>
                    <w:top w:val="single" w:sz="4" w:space="0" w:color="auto"/>
                    <w:bottom w:val="single" w:sz="4" w:space="0" w:color="auto"/>
                  </w:tcBorders>
                </w:tcPr>
                <w:p w:rsidR="006567B4" w:rsidRPr="006567B4" w:rsidRDefault="006567B4" w:rsidP="00496561">
                  <w:pPr>
                    <w:jc w:val="both"/>
                    <w:rPr>
                      <w:b/>
                      <w:lang w:val="sr-Cyrl-CS"/>
                    </w:rPr>
                  </w:pPr>
                  <w:r w:rsidRPr="006567B4">
                    <w:rPr>
                      <w:b/>
                      <w:lang w:val="sr-Cyrl-CS"/>
                    </w:rPr>
                    <w:t>5. Главни циљеви:</w:t>
                  </w:r>
                </w:p>
                <w:p w:rsidR="006567B4" w:rsidRPr="006567B4" w:rsidRDefault="006567B4" w:rsidP="00496561">
                  <w:pPr>
                    <w:jc w:val="both"/>
                    <w:rPr>
                      <w:lang w:val="sr-Cyrl-CS" w:eastAsia="sr-Latn-CS"/>
                    </w:rPr>
                  </w:pPr>
                  <w:r w:rsidRPr="006567B4">
                    <w:rPr>
                      <w:lang w:val="sr-Cyrl-CS" w:eastAsia="sr-Latn-CS"/>
                    </w:rPr>
                    <w:t xml:space="preserve">Главни циљеви Јавне установе </w:t>
                  </w:r>
                  <w:r w:rsidR="008318DB">
                    <w:rPr>
                      <w:lang w:val="sr-Cyrl-CS" w:eastAsia="sr-Latn-CS"/>
                    </w:rPr>
                    <w:t>„</w:t>
                  </w:r>
                  <w:r w:rsidRPr="006567B4">
                    <w:rPr>
                      <w:lang w:val="sr-Cyrl-CS" w:eastAsia="sr-Latn-CS"/>
                    </w:rPr>
                    <w:t>Центар за културу</w:t>
                  </w:r>
                  <w:r w:rsidR="008318DB">
                    <w:rPr>
                      <w:lang w:val="sr-Cyrl-CS" w:eastAsia="sr-Latn-CS"/>
                    </w:rPr>
                    <w:t>“</w:t>
                  </w:r>
                  <w:r w:rsidRPr="006567B4">
                    <w:rPr>
                      <w:lang w:val="sr-Cyrl-CS" w:eastAsia="sr-Latn-CS"/>
                    </w:rPr>
                    <w:t xml:space="preserve"> Дервента су да самостално или  у сар</w:t>
                  </w:r>
                  <w:r w:rsidR="008318DB">
                    <w:rPr>
                      <w:lang w:val="sr-Cyrl-CS" w:eastAsia="sr-Latn-CS"/>
                    </w:rPr>
                    <w:t xml:space="preserve">адњи са другим институцијама и </w:t>
                  </w:r>
                  <w:r w:rsidRPr="006567B4">
                    <w:rPr>
                      <w:lang w:val="sr-Cyrl-CS" w:eastAsia="sr-Latn-CS"/>
                    </w:rPr>
                    <w:t>организацијама организује и реализује манифестације и програме који задовољавају културне потребе грађана Дервенте и окружења. Овај посао подразумијева организацију бројних програмских садржаја као што су: свечане академије, приредбе, изложбе слика, изложбе фотографија, позоришне представе, филмске пројекције, књижевне вечери и промоције књига, вечери фолклора, концерте, предавања, семинаре, јавне трибине, савјетовања, округле столове, матурске забаве, свечане пријеме, обиљежавања значајних датума, итд.</w:t>
                  </w:r>
                  <w:r w:rsidRPr="006567B4">
                    <w:rPr>
                      <w:lang w:val="sr-Cyrl-CS"/>
                    </w:rPr>
                    <w:t xml:space="preserve"> </w:t>
                  </w:r>
                </w:p>
              </w:tc>
            </w:tr>
            <w:tr w:rsidR="00733593" w:rsidRPr="006567B4" w:rsidTr="00733593">
              <w:tc>
                <w:tcPr>
                  <w:tcW w:w="8846" w:type="dxa"/>
                  <w:tcBorders>
                    <w:top w:val="single" w:sz="4" w:space="0" w:color="auto"/>
                  </w:tcBorders>
                </w:tcPr>
                <w:p w:rsidR="00733593" w:rsidRPr="006567B4" w:rsidRDefault="00733593" w:rsidP="00496561">
                  <w:pPr>
                    <w:jc w:val="both"/>
                    <w:rPr>
                      <w:b/>
                      <w:lang w:val="sr-Cyrl-CS"/>
                    </w:rPr>
                  </w:pPr>
                </w:p>
              </w:tc>
            </w:tr>
            <w:tr w:rsidR="006567B4" w:rsidRPr="006567B4" w:rsidTr="00733593">
              <w:trPr>
                <w:trHeight w:val="141"/>
              </w:trPr>
              <w:tc>
                <w:tcPr>
                  <w:tcW w:w="8846" w:type="dxa"/>
                </w:tcPr>
                <w:p w:rsidR="006567B4" w:rsidRPr="006567B4" w:rsidRDefault="006567B4" w:rsidP="00496561">
                  <w:pPr>
                    <w:jc w:val="both"/>
                    <w:rPr>
                      <w:b/>
                      <w:lang w:val="sr-Cyrl-CS"/>
                    </w:rPr>
                  </w:pPr>
                  <w:r w:rsidRPr="006567B4">
                    <w:rPr>
                      <w:b/>
                      <w:lang w:val="sr-Cyrl-CS"/>
                    </w:rPr>
                    <w:t>6. Реализовани програми, пројекти и активности:</w:t>
                  </w:r>
                </w:p>
                <w:p w:rsidR="006567B4" w:rsidRPr="006567B4" w:rsidRDefault="006567B4" w:rsidP="00496561">
                  <w:pPr>
                    <w:jc w:val="both"/>
                    <w:rPr>
                      <w:lang w:val="sr-Cyrl-CS"/>
                    </w:rPr>
                  </w:pPr>
                  <w:r w:rsidRPr="006567B4">
                    <w:rPr>
                      <w:lang w:val="sr-Cyrl-CS"/>
                    </w:rPr>
                    <w:t xml:space="preserve">У 2024. години реализовано је укупно </w:t>
                  </w:r>
                  <w:r w:rsidRPr="006567B4">
                    <w:rPr>
                      <w:lang w:val="hr-HR"/>
                    </w:rPr>
                    <w:t>1</w:t>
                  </w:r>
                  <w:r w:rsidRPr="006567B4">
                    <w:rPr>
                      <w:lang w:val="bs-Cyrl-BA"/>
                    </w:rPr>
                    <w:t>13</w:t>
                  </w:r>
                  <w:r w:rsidRPr="006567B4">
                    <w:rPr>
                      <w:lang w:val="hr-HR"/>
                    </w:rPr>
                    <w:t xml:space="preserve"> </w:t>
                  </w:r>
                  <w:r w:rsidRPr="006567B4">
                    <w:rPr>
                      <w:lang w:val="sr-Cyrl-CS"/>
                    </w:rPr>
                    <w:t>активности и у просјеку је било присутно око</w:t>
                  </w:r>
                  <w:r w:rsidRPr="006567B4">
                    <w:rPr>
                      <w:lang w:val="hr-HR"/>
                    </w:rPr>
                    <w:t xml:space="preserve"> </w:t>
                  </w:r>
                  <w:r w:rsidRPr="006567B4">
                    <w:rPr>
                      <w:lang w:val="bs-Cyrl-BA"/>
                    </w:rPr>
                    <w:t>100</w:t>
                  </w:r>
                  <w:r w:rsidRPr="006567B4">
                    <w:rPr>
                      <w:lang w:val="sr-Cyrl-CS"/>
                    </w:rPr>
                    <w:t xml:space="preserve"> посјетилаца по манифестацији.</w:t>
                  </w:r>
                </w:p>
                <w:p w:rsidR="006567B4" w:rsidRPr="006567B4" w:rsidRDefault="006567B4" w:rsidP="00496561">
                  <w:pPr>
                    <w:jc w:val="both"/>
                    <w:rPr>
                      <w:lang w:val="sr-Cyrl-CS"/>
                    </w:rPr>
                  </w:pPr>
                </w:p>
              </w:tc>
            </w:tr>
            <w:tr w:rsidR="00733593" w:rsidRPr="006567B4" w:rsidTr="00733593">
              <w:trPr>
                <w:trHeight w:val="141"/>
              </w:trPr>
              <w:tc>
                <w:tcPr>
                  <w:tcW w:w="8846" w:type="dxa"/>
                </w:tcPr>
                <w:p w:rsidR="00733593" w:rsidRPr="006567B4" w:rsidRDefault="00733593" w:rsidP="00496561">
                  <w:pPr>
                    <w:jc w:val="both"/>
                    <w:rPr>
                      <w:b/>
                      <w:lang w:val="sr-Cyrl-CS"/>
                    </w:rPr>
                  </w:pPr>
                </w:p>
              </w:tc>
            </w:tr>
            <w:tr w:rsidR="006567B4" w:rsidRPr="006567B4" w:rsidTr="00733593">
              <w:tc>
                <w:tcPr>
                  <w:tcW w:w="8846" w:type="dxa"/>
                </w:tcPr>
                <w:p w:rsidR="006567B4" w:rsidRPr="006567B4" w:rsidRDefault="006567B4" w:rsidP="00496561">
                  <w:pPr>
                    <w:jc w:val="both"/>
                    <w:rPr>
                      <w:i/>
                      <w:lang w:val="sr-Cyrl-CS"/>
                    </w:rPr>
                  </w:pPr>
                  <w:r w:rsidRPr="006567B4">
                    <w:rPr>
                      <w:i/>
                      <w:lang w:val="bs-Cyrl-BA"/>
                    </w:rPr>
                    <w:t xml:space="preserve">Из области културе </w:t>
                  </w:r>
                  <w:r w:rsidRPr="006567B4">
                    <w:rPr>
                      <w:i/>
                      <w:lang w:val="sr-Cyrl-CS"/>
                    </w:rPr>
                    <w:t>реализоване су сљедеће активности:</w:t>
                  </w:r>
                </w:p>
                <w:p w:rsidR="006567B4" w:rsidRPr="006567B4" w:rsidRDefault="006567B4" w:rsidP="00496561">
                  <w:pPr>
                    <w:numPr>
                      <w:ilvl w:val="0"/>
                      <w:numId w:val="16"/>
                    </w:numPr>
                    <w:jc w:val="both"/>
                    <w:rPr>
                      <w:bCs/>
                      <w:szCs w:val="28"/>
                      <w:lang w:val="sr-Cyrl-CS"/>
                    </w:rPr>
                  </w:pPr>
                  <w:r w:rsidRPr="006567B4">
                    <w:rPr>
                      <w:bCs/>
                      <w:szCs w:val="28"/>
                      <w:lang w:val="sr-Cyrl-BA"/>
                    </w:rPr>
                    <w:t>5</w:t>
                  </w:r>
                  <w:r w:rsidRPr="006567B4">
                    <w:rPr>
                      <w:bCs/>
                      <w:szCs w:val="28"/>
                      <w:lang w:val="sr-Cyrl-CS"/>
                    </w:rPr>
                    <w:t xml:space="preserve"> позоришн</w:t>
                  </w:r>
                  <w:r w:rsidRPr="006567B4">
                    <w:rPr>
                      <w:bCs/>
                      <w:szCs w:val="28"/>
                      <w:lang w:val="sr-Cyrl-BA"/>
                    </w:rPr>
                    <w:t>их</w:t>
                  </w:r>
                  <w:r w:rsidRPr="006567B4">
                    <w:rPr>
                      <w:bCs/>
                      <w:szCs w:val="28"/>
                      <w:lang w:val="sr-Cyrl-CS"/>
                    </w:rPr>
                    <w:t xml:space="preserve"> представа</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BA"/>
                    </w:rPr>
                    <w:t>6</w:t>
                  </w:r>
                  <w:r w:rsidRPr="006567B4">
                    <w:rPr>
                      <w:bCs/>
                      <w:szCs w:val="28"/>
                      <w:lang w:val="sr-Cyrl-CS"/>
                    </w:rPr>
                    <w:t xml:space="preserve"> концер</w:t>
                  </w:r>
                  <w:r w:rsidRPr="006567B4">
                    <w:rPr>
                      <w:bCs/>
                      <w:szCs w:val="28"/>
                      <w:lang w:val="sr-Latn-RS"/>
                    </w:rPr>
                    <w:t>а</w:t>
                  </w:r>
                  <w:r w:rsidRPr="006567B4">
                    <w:rPr>
                      <w:bCs/>
                      <w:szCs w:val="28"/>
                      <w:lang w:val="sr-Cyrl-CS"/>
                    </w:rPr>
                    <w:t xml:space="preserve">та озбиљне музике </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2 концерта за дјецу</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5 књижевних вечери и промоција књига (Вихор, аутори)</w:t>
                  </w:r>
                  <w:r w:rsidR="008318DB">
                    <w:rPr>
                      <w:bCs/>
                      <w:szCs w:val="28"/>
                      <w:lang w:val="sr-Cyrl-CS"/>
                    </w:rPr>
                    <w:t>,</w:t>
                  </w:r>
                </w:p>
                <w:p w:rsidR="006567B4" w:rsidRPr="006567B4" w:rsidRDefault="008318DB" w:rsidP="00496561">
                  <w:pPr>
                    <w:numPr>
                      <w:ilvl w:val="0"/>
                      <w:numId w:val="16"/>
                    </w:numPr>
                    <w:jc w:val="both"/>
                    <w:rPr>
                      <w:bCs/>
                      <w:szCs w:val="28"/>
                      <w:lang w:val="sr-Cyrl-CS"/>
                    </w:rPr>
                  </w:pPr>
                  <w:r>
                    <w:rPr>
                      <w:bCs/>
                      <w:szCs w:val="28"/>
                      <w:lang w:val="sr-Cyrl-CS"/>
                    </w:rPr>
                    <w:t>4 приредбе,</w:t>
                  </w:r>
                </w:p>
                <w:p w:rsidR="006567B4" w:rsidRPr="006567B4" w:rsidRDefault="006567B4" w:rsidP="00496561">
                  <w:pPr>
                    <w:numPr>
                      <w:ilvl w:val="0"/>
                      <w:numId w:val="16"/>
                    </w:numPr>
                    <w:jc w:val="both"/>
                    <w:rPr>
                      <w:bCs/>
                      <w:szCs w:val="28"/>
                      <w:lang w:val="sr-Cyrl-CS"/>
                    </w:rPr>
                  </w:pPr>
                  <w:r w:rsidRPr="006567B4">
                    <w:rPr>
                      <w:bCs/>
                      <w:szCs w:val="28"/>
                      <w:lang w:val="sr-Cyrl-CS"/>
                    </w:rPr>
                    <w:t>2 концерта фолклора</w:t>
                  </w:r>
                  <w:r w:rsidR="008318DB">
                    <w:rPr>
                      <w:bCs/>
                      <w:szCs w:val="28"/>
                      <w:lang w:val="sr-Cyrl-CS"/>
                    </w:rPr>
                    <w:t>,</w:t>
                  </w:r>
                  <w:r w:rsidRPr="006567B4">
                    <w:rPr>
                      <w:bCs/>
                      <w:szCs w:val="28"/>
                      <w:lang w:val="sr-Cyrl-CS"/>
                    </w:rPr>
                    <w:t xml:space="preserve"> </w:t>
                  </w:r>
                </w:p>
                <w:p w:rsidR="006567B4" w:rsidRPr="006567B4" w:rsidRDefault="006567B4" w:rsidP="00496561">
                  <w:pPr>
                    <w:numPr>
                      <w:ilvl w:val="0"/>
                      <w:numId w:val="16"/>
                    </w:numPr>
                    <w:jc w:val="both"/>
                    <w:rPr>
                      <w:bCs/>
                      <w:szCs w:val="28"/>
                      <w:lang w:val="sr-Cyrl-CS"/>
                    </w:rPr>
                  </w:pPr>
                  <w:r w:rsidRPr="006567B4">
                    <w:rPr>
                      <w:bCs/>
                      <w:szCs w:val="28"/>
                      <w:lang w:val="sr-Cyrl-CS"/>
                    </w:rPr>
                    <w:t>2 изложбе слика</w:t>
                  </w:r>
                  <w:r w:rsidRPr="006567B4">
                    <w:rPr>
                      <w:bCs/>
                      <w:szCs w:val="28"/>
                      <w:lang w:val="sr-Latn-RS"/>
                    </w:rPr>
                    <w:t xml:space="preserve"> </w:t>
                  </w:r>
                  <w:r w:rsidRPr="006567B4">
                    <w:rPr>
                      <w:bCs/>
                      <w:szCs w:val="28"/>
                      <w:lang w:val="sr-Cyrl-BA"/>
                    </w:rPr>
                    <w:t>и фотографија</w:t>
                  </w:r>
                  <w:r w:rsidRPr="006567B4">
                    <w:rPr>
                      <w:bCs/>
                      <w:szCs w:val="28"/>
                      <w:lang w:val="sr-Cyrl-CS"/>
                    </w:rPr>
                    <w:t xml:space="preserve">, </w:t>
                  </w:r>
                </w:p>
                <w:p w:rsidR="006567B4" w:rsidRPr="006567B4" w:rsidRDefault="006567B4" w:rsidP="00496561">
                  <w:pPr>
                    <w:numPr>
                      <w:ilvl w:val="0"/>
                      <w:numId w:val="16"/>
                    </w:numPr>
                    <w:jc w:val="both"/>
                    <w:rPr>
                      <w:bCs/>
                      <w:szCs w:val="28"/>
                      <w:lang w:val="sr-Cyrl-CS"/>
                    </w:rPr>
                  </w:pPr>
                  <w:r w:rsidRPr="006567B4">
                    <w:rPr>
                      <w:bCs/>
                      <w:szCs w:val="28"/>
                      <w:lang w:val="sr-Cyrl-CS"/>
                    </w:rPr>
                    <w:t>2 манифестације</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Фестивал етно пјесме</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10 цртаних и играних филмова</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Аудиција „Ритам Европе“</w:t>
                  </w:r>
                  <w:r w:rsidR="008318DB">
                    <w:rPr>
                      <w:bCs/>
                      <w:szCs w:val="28"/>
                      <w:lang w:val="sr-Cyrl-CS"/>
                    </w:rPr>
                    <w:t>,</w:t>
                  </w:r>
                </w:p>
                <w:p w:rsidR="006567B4" w:rsidRPr="006567B4" w:rsidRDefault="006567B4" w:rsidP="00496561">
                  <w:pPr>
                    <w:numPr>
                      <w:ilvl w:val="0"/>
                      <w:numId w:val="16"/>
                    </w:numPr>
                    <w:jc w:val="both"/>
                    <w:rPr>
                      <w:bCs/>
                      <w:szCs w:val="28"/>
                      <w:lang w:val="sr-Cyrl-CS"/>
                    </w:rPr>
                  </w:pPr>
                  <w:r w:rsidRPr="006567B4">
                    <w:rPr>
                      <w:bCs/>
                      <w:szCs w:val="28"/>
                      <w:lang w:val="sr-Cyrl-CS"/>
                    </w:rPr>
                    <w:t>2 свечане академије (Град Дервента, Светосавска академија)</w:t>
                  </w:r>
                  <w:r w:rsidR="008318DB">
                    <w:rPr>
                      <w:bCs/>
                      <w:szCs w:val="28"/>
                      <w:lang w:val="sr-Cyrl-CS"/>
                    </w:rPr>
                    <w:t>.</w:t>
                  </w:r>
                </w:p>
              </w:tc>
            </w:tr>
          </w:tbl>
          <w:p w:rsidR="006567B4" w:rsidRDefault="006567B4" w:rsidP="00496561">
            <w:pPr>
              <w:jc w:val="both"/>
            </w:pPr>
          </w:p>
        </w:tc>
      </w:tr>
    </w:tbl>
    <w:p w:rsidR="00733593" w:rsidRDefault="00733593" w:rsidP="00496561">
      <w:pPr>
        <w:jc w:val="both"/>
        <w:rPr>
          <w:i/>
          <w:lang w:val="sr-Cyrl-CS"/>
        </w:rPr>
      </w:pPr>
    </w:p>
    <w:tbl>
      <w:tblPr>
        <w:tblW w:w="0" w:type="auto"/>
        <w:tblLook w:val="01E0" w:firstRow="1" w:lastRow="1" w:firstColumn="1" w:lastColumn="1" w:noHBand="0" w:noVBand="0"/>
      </w:tblPr>
      <w:tblGrid>
        <w:gridCol w:w="9025"/>
      </w:tblGrid>
      <w:tr w:rsidR="00733593" w:rsidRPr="006567B4" w:rsidTr="00733593">
        <w:tc>
          <w:tcPr>
            <w:tcW w:w="9025" w:type="dxa"/>
            <w:tcBorders>
              <w:top w:val="single" w:sz="4" w:space="0" w:color="auto"/>
              <w:left w:val="single" w:sz="4" w:space="0" w:color="auto"/>
              <w:bottom w:val="single" w:sz="4" w:space="0" w:color="auto"/>
              <w:right w:val="single" w:sz="4" w:space="0" w:color="auto"/>
            </w:tcBorders>
          </w:tcPr>
          <w:p w:rsidR="00733593" w:rsidRPr="00880468" w:rsidRDefault="00733593" w:rsidP="00880468">
            <w:pPr>
              <w:pStyle w:val="Paragrafspiska"/>
              <w:jc w:val="both"/>
              <w:rPr>
                <w:b/>
                <w:lang w:val="sr-Cyrl-CS"/>
              </w:rPr>
            </w:pPr>
            <w:r>
              <w:rPr>
                <w:b/>
                <w:lang w:val="bs-Latn-BA"/>
              </w:rPr>
              <w:t xml:space="preserve">7. </w:t>
            </w:r>
            <w:r w:rsidRPr="00733593">
              <w:rPr>
                <w:b/>
                <w:lang w:val="sr-Cyrl-CS"/>
              </w:rPr>
              <w:t>Финансијски показатељи</w:t>
            </w:r>
          </w:p>
          <w:p w:rsidR="00733593" w:rsidRPr="006567B4" w:rsidRDefault="00733593" w:rsidP="00FD7449">
            <w:pPr>
              <w:jc w:val="both"/>
              <w:rPr>
                <w:lang w:val="hr-HR"/>
              </w:rPr>
            </w:pPr>
            <w:r w:rsidRPr="006567B4">
              <w:rPr>
                <w:lang w:val="sr-Cyrl-CS"/>
              </w:rPr>
              <w:t xml:space="preserve">Остварени укупни приходи у 2024. години        </w:t>
            </w:r>
            <w:r w:rsidRPr="006567B4">
              <w:rPr>
                <w:lang w:val="hr-HR"/>
              </w:rPr>
              <w:t>281.</w:t>
            </w:r>
            <w:r w:rsidRPr="006567B4">
              <w:rPr>
                <w:lang w:val="bs-Cyrl-BA"/>
              </w:rPr>
              <w:t>122</w:t>
            </w:r>
            <w:r w:rsidRPr="006567B4">
              <w:rPr>
                <w:lang w:val="hr-HR"/>
              </w:rPr>
              <w:t>,63 KM</w:t>
            </w:r>
          </w:p>
        </w:tc>
      </w:tr>
      <w:tr w:rsidR="00733593" w:rsidRPr="006567B4" w:rsidTr="00733593">
        <w:tc>
          <w:tcPr>
            <w:tcW w:w="9025" w:type="dxa"/>
            <w:tcBorders>
              <w:top w:val="single" w:sz="4" w:space="0" w:color="auto"/>
              <w:left w:val="single" w:sz="4" w:space="0" w:color="auto"/>
              <w:bottom w:val="single" w:sz="4" w:space="0" w:color="auto"/>
              <w:right w:val="single" w:sz="4" w:space="0" w:color="auto"/>
            </w:tcBorders>
          </w:tcPr>
          <w:p w:rsidR="00733593" w:rsidRPr="006567B4" w:rsidRDefault="00733593" w:rsidP="00FD7449">
            <w:pPr>
              <w:jc w:val="both"/>
            </w:pPr>
            <w:r w:rsidRPr="006567B4">
              <w:rPr>
                <w:lang w:val="sr-Cyrl-CS"/>
              </w:rPr>
              <w:t>Властити приходи</w:t>
            </w:r>
            <w:r w:rsidRPr="006567B4">
              <w:rPr>
                <w:lang w:val="bs-Latn-BA"/>
              </w:rPr>
              <w:t xml:space="preserve">                                                    </w:t>
            </w:r>
            <w:r w:rsidRPr="006567B4">
              <w:t>44.877.37 KM</w:t>
            </w:r>
          </w:p>
          <w:p w:rsidR="00733593" w:rsidRPr="006567B4" w:rsidRDefault="00733593" w:rsidP="00FD7449">
            <w:pPr>
              <w:jc w:val="both"/>
              <w:rPr>
                <w:i/>
                <w:lang w:val="sr-Cyrl-CS"/>
              </w:rPr>
            </w:pPr>
          </w:p>
        </w:tc>
      </w:tr>
    </w:tbl>
    <w:p w:rsidR="00733593" w:rsidRDefault="00733593" w:rsidP="00496561">
      <w:pPr>
        <w:jc w:val="both"/>
        <w:rPr>
          <w:i/>
          <w:lang w:val="sr-Cyrl-CS"/>
        </w:rPr>
      </w:pPr>
    </w:p>
    <w:p w:rsidR="006567B4" w:rsidRDefault="00733593" w:rsidP="00496561">
      <w:pPr>
        <w:jc w:val="both"/>
        <w:rPr>
          <w:b/>
          <w:u w:val="single"/>
          <w:lang w:val="sr-Cyrl-CS"/>
        </w:rPr>
      </w:pPr>
      <w:r w:rsidRPr="006567B4">
        <w:rPr>
          <w:i/>
          <w:lang w:val="sr-Cyrl-CS"/>
        </w:rPr>
        <w:t xml:space="preserve">* Детаљан финансијски и извјештај о раду обрађен кроз Извјештај о раду </w:t>
      </w:r>
      <w:r w:rsidR="008318DB">
        <w:rPr>
          <w:i/>
          <w:lang w:val="sr-Cyrl-CS"/>
        </w:rPr>
        <w:t>ЈУ</w:t>
      </w:r>
      <w:r w:rsidRPr="006567B4">
        <w:rPr>
          <w:i/>
          <w:lang w:val="sr-Cyrl-CS"/>
        </w:rPr>
        <w:t>„Центра за културу“ који је предвиђен Програмом рада СГ Дервента</w:t>
      </w:r>
    </w:p>
    <w:p w:rsidR="006567B4" w:rsidRDefault="006567B4" w:rsidP="00496561">
      <w:pPr>
        <w:jc w:val="both"/>
        <w:rPr>
          <w:b/>
          <w:u w:val="single"/>
          <w:lang w:val="sr-Cyrl-CS"/>
        </w:rPr>
      </w:pPr>
    </w:p>
    <w:p w:rsidR="004839EE" w:rsidRDefault="004839EE" w:rsidP="00496561">
      <w:pPr>
        <w:jc w:val="both"/>
        <w:rPr>
          <w:b/>
          <w:u w:val="single"/>
          <w:lang w:val="sr-Cyrl-CS"/>
        </w:rPr>
      </w:pPr>
    </w:p>
    <w:p w:rsidR="002879F1" w:rsidRPr="00D64144" w:rsidRDefault="002879F1" w:rsidP="00496561">
      <w:pPr>
        <w:jc w:val="both"/>
        <w:rPr>
          <w:lang w:val="sr-Cyrl-CS"/>
        </w:rPr>
      </w:pPr>
      <w:r w:rsidRPr="0017090D">
        <w:rPr>
          <w:b/>
          <w:u w:val="single"/>
          <w:lang w:val="sr-Cyrl-CS"/>
        </w:rPr>
        <w:t>ЈУ НАРОДНА БИБЛИОТЕКА „БРАНКО РАДИЧЕВИЋ“ ДЕРВЕНТА</w:t>
      </w:r>
    </w:p>
    <w:p w:rsidR="00346075" w:rsidRPr="009E6D41" w:rsidRDefault="00346075" w:rsidP="00496561">
      <w:pPr>
        <w:jc w:val="both"/>
        <w:rPr>
          <w:i/>
          <w:lang w:val="sr-Cyrl-CS"/>
        </w:rPr>
      </w:pPr>
    </w:p>
    <w:tbl>
      <w:tblPr>
        <w:tblStyle w:val="Koordinatnamreatabele"/>
        <w:tblW w:w="0" w:type="auto"/>
        <w:tblInd w:w="-5" w:type="dxa"/>
        <w:tblLook w:val="04A0" w:firstRow="1" w:lastRow="0" w:firstColumn="1" w:lastColumn="0" w:noHBand="0" w:noVBand="1"/>
      </w:tblPr>
      <w:tblGrid>
        <w:gridCol w:w="9067"/>
      </w:tblGrid>
      <w:tr w:rsidR="004839EE" w:rsidRPr="006567B4" w:rsidTr="00FD7449">
        <w:trPr>
          <w:trHeight w:val="1390"/>
        </w:trPr>
        <w:tc>
          <w:tcPr>
            <w:tcW w:w="9067" w:type="dxa"/>
          </w:tcPr>
          <w:p w:rsidR="004839EE" w:rsidRPr="006567B4" w:rsidRDefault="004839EE" w:rsidP="00496561">
            <w:pPr>
              <w:pStyle w:val="Bezrazmaka"/>
              <w:numPr>
                <w:ilvl w:val="0"/>
                <w:numId w:val="33"/>
              </w:numPr>
              <w:ind w:left="284"/>
              <w:jc w:val="both"/>
              <w:rPr>
                <w:rFonts w:ascii="Times New Roman" w:hAnsi="Times New Roman"/>
                <w:sz w:val="24"/>
                <w:szCs w:val="24"/>
                <w:lang w:val="sr-Cyrl-BA"/>
              </w:rPr>
            </w:pPr>
            <w:r w:rsidRPr="006567B4">
              <w:rPr>
                <w:rFonts w:ascii="Times New Roman" w:hAnsi="Times New Roman"/>
                <w:b/>
                <w:sz w:val="24"/>
                <w:szCs w:val="24"/>
                <w:lang w:val="sr-Cyrl-BA"/>
              </w:rPr>
              <w:t>Година оснивања:</w:t>
            </w:r>
            <w:r w:rsidRPr="006567B4">
              <w:rPr>
                <w:rFonts w:ascii="Times New Roman" w:hAnsi="Times New Roman"/>
                <w:sz w:val="24"/>
                <w:szCs w:val="24"/>
                <w:lang w:val="sr-Cyrl-BA"/>
              </w:rPr>
              <w:t xml:space="preserve"> </w:t>
            </w:r>
          </w:p>
          <w:p w:rsidR="004839EE" w:rsidRPr="006567B4" w:rsidRDefault="004839EE" w:rsidP="00496561">
            <w:pPr>
              <w:pStyle w:val="Bezrazmaka"/>
              <w:jc w:val="both"/>
              <w:rPr>
                <w:rFonts w:ascii="Times New Roman" w:hAnsi="Times New Roman"/>
                <w:sz w:val="24"/>
                <w:szCs w:val="24"/>
                <w:lang w:val="sr-Cyrl-BA"/>
              </w:rPr>
            </w:pPr>
            <w:r w:rsidRPr="006567B4">
              <w:rPr>
                <w:rFonts w:ascii="Times New Roman" w:hAnsi="Times New Roman"/>
                <w:sz w:val="24"/>
                <w:szCs w:val="24"/>
                <w:lang w:val="sr-Cyrl-BA"/>
              </w:rPr>
              <w:t>ЈУ Народна библиотека ,,Бранко Радичевић,, Дервента је основана 1994. године. Основна дјелатност је библиотечка</w:t>
            </w:r>
            <w:r w:rsidR="008318DB">
              <w:rPr>
                <w:rFonts w:ascii="Times New Roman" w:hAnsi="Times New Roman"/>
                <w:sz w:val="24"/>
                <w:szCs w:val="24"/>
                <w:lang w:val="sr-Cyrl-BA"/>
              </w:rPr>
              <w:t>,</w:t>
            </w:r>
            <w:r w:rsidRPr="006567B4">
              <w:rPr>
                <w:rFonts w:ascii="Times New Roman" w:hAnsi="Times New Roman"/>
                <w:sz w:val="24"/>
                <w:szCs w:val="24"/>
                <w:lang w:val="sr-Cyrl-BA"/>
              </w:rPr>
              <w:t xml:space="preserve"> а проширена дјелатност је дјелатност музеја, галерија и збирки. Проширена дјелатност је Служба завичајне збирке – музејска дјелатност.</w:t>
            </w:r>
            <w:r w:rsidRPr="006567B4">
              <w:rPr>
                <w:rFonts w:ascii="Times New Roman" w:hAnsi="Times New Roman"/>
                <w:sz w:val="24"/>
                <w:szCs w:val="24"/>
                <w:lang w:val="sr-Cyrl-CS"/>
              </w:rPr>
              <w:t xml:space="preserve">    </w:t>
            </w:r>
          </w:p>
        </w:tc>
      </w:tr>
      <w:tr w:rsidR="006567B4" w:rsidRPr="006567B4" w:rsidTr="00496561">
        <w:tc>
          <w:tcPr>
            <w:tcW w:w="9067" w:type="dxa"/>
          </w:tcPr>
          <w:p w:rsidR="006567B4" w:rsidRPr="006567B4" w:rsidRDefault="006567B4" w:rsidP="00496561">
            <w:pPr>
              <w:pStyle w:val="Bezrazmaka"/>
              <w:numPr>
                <w:ilvl w:val="0"/>
                <w:numId w:val="33"/>
              </w:numPr>
              <w:ind w:left="284"/>
              <w:jc w:val="both"/>
              <w:rPr>
                <w:rFonts w:ascii="Times New Roman" w:hAnsi="Times New Roman"/>
                <w:sz w:val="24"/>
                <w:szCs w:val="24"/>
                <w:lang w:val="sr-Cyrl-BA"/>
              </w:rPr>
            </w:pPr>
            <w:r w:rsidRPr="006567B4">
              <w:rPr>
                <w:rFonts w:ascii="Times New Roman" w:hAnsi="Times New Roman"/>
                <w:b/>
                <w:sz w:val="24"/>
                <w:szCs w:val="24"/>
                <w:lang w:val="sr-Cyrl-BA"/>
              </w:rPr>
              <w:t>Одговорна особа:</w:t>
            </w:r>
            <w:r w:rsidRPr="006567B4">
              <w:rPr>
                <w:rFonts w:ascii="Times New Roman" w:hAnsi="Times New Roman"/>
                <w:sz w:val="24"/>
                <w:szCs w:val="24"/>
                <w:lang w:val="sr-Cyrl-BA"/>
              </w:rPr>
              <w:t xml:space="preserve"> током 2024. </w:t>
            </w:r>
            <w:r w:rsidR="008318DB">
              <w:rPr>
                <w:rFonts w:ascii="Times New Roman" w:hAnsi="Times New Roman"/>
                <w:sz w:val="24"/>
                <w:szCs w:val="24"/>
                <w:lang w:val="sr-Cyrl-BA"/>
              </w:rPr>
              <w:t xml:space="preserve">године </w:t>
            </w:r>
            <w:r w:rsidRPr="006567B4">
              <w:rPr>
                <w:rFonts w:ascii="Times New Roman" w:hAnsi="Times New Roman"/>
                <w:sz w:val="24"/>
                <w:szCs w:val="24"/>
                <w:lang w:val="sr-Cyrl-BA"/>
              </w:rPr>
              <w:t>Мирјана Плиснић</w:t>
            </w:r>
            <w:r w:rsidR="008318DB">
              <w:rPr>
                <w:rFonts w:ascii="Times New Roman" w:hAnsi="Times New Roman"/>
                <w:sz w:val="24"/>
                <w:szCs w:val="24"/>
                <w:lang w:val="sr-Cyrl-BA"/>
              </w:rPr>
              <w:t>,</w:t>
            </w:r>
            <w:r w:rsidRPr="006567B4">
              <w:rPr>
                <w:rFonts w:ascii="Times New Roman" w:hAnsi="Times New Roman"/>
                <w:sz w:val="24"/>
                <w:szCs w:val="24"/>
                <w:lang w:val="sr-Cyrl-BA"/>
              </w:rPr>
              <w:t xml:space="preserve"> а од децембра 2024. посао руководиоца је преузела Весна Шаин.</w:t>
            </w:r>
          </w:p>
        </w:tc>
      </w:tr>
      <w:tr w:rsidR="006567B4" w:rsidRPr="006567B4" w:rsidTr="00496561">
        <w:tc>
          <w:tcPr>
            <w:tcW w:w="9067" w:type="dxa"/>
          </w:tcPr>
          <w:p w:rsidR="006567B4" w:rsidRPr="006567B4" w:rsidRDefault="006567B4" w:rsidP="00496561">
            <w:pPr>
              <w:pStyle w:val="Bezrazmaka"/>
              <w:numPr>
                <w:ilvl w:val="0"/>
                <w:numId w:val="33"/>
              </w:numPr>
              <w:ind w:left="284"/>
              <w:jc w:val="both"/>
              <w:rPr>
                <w:rFonts w:ascii="Times New Roman" w:hAnsi="Times New Roman"/>
                <w:sz w:val="24"/>
                <w:szCs w:val="24"/>
                <w:lang w:val="sr-Cyrl-BA"/>
              </w:rPr>
            </w:pPr>
            <w:r w:rsidRPr="006567B4">
              <w:rPr>
                <w:rFonts w:ascii="Times New Roman" w:hAnsi="Times New Roman"/>
                <w:b/>
                <w:sz w:val="24"/>
                <w:szCs w:val="24"/>
                <w:lang w:val="sr-Cyrl-BA"/>
              </w:rPr>
              <w:t>Број запослених</w:t>
            </w:r>
            <w:r w:rsidRPr="006567B4">
              <w:rPr>
                <w:rFonts w:ascii="Times New Roman" w:hAnsi="Times New Roman"/>
                <w:sz w:val="24"/>
                <w:szCs w:val="24"/>
                <w:lang w:val="sr-Cyrl-BA"/>
              </w:rPr>
              <w:t xml:space="preserve"> </w:t>
            </w:r>
            <w:r w:rsidRPr="006567B4">
              <w:rPr>
                <w:rFonts w:ascii="Times New Roman" w:hAnsi="Times New Roman"/>
                <w:b/>
                <w:sz w:val="24"/>
                <w:szCs w:val="24"/>
                <w:lang w:val="sr-Cyrl-BA"/>
              </w:rPr>
              <w:t xml:space="preserve">радника </w:t>
            </w:r>
            <w:r w:rsidRPr="006567B4">
              <w:rPr>
                <w:rFonts w:ascii="Times New Roman" w:hAnsi="Times New Roman"/>
                <w:sz w:val="24"/>
                <w:szCs w:val="24"/>
                <w:lang w:val="sr-Cyrl-BA"/>
              </w:rPr>
              <w:t xml:space="preserve">у библиотечкој дјелатности је 6, а у музејској 1. </w:t>
            </w:r>
          </w:p>
        </w:tc>
      </w:tr>
      <w:tr w:rsidR="00772330" w:rsidRPr="006567B4" w:rsidTr="00FD7449">
        <w:trPr>
          <w:trHeight w:val="2255"/>
        </w:trPr>
        <w:tc>
          <w:tcPr>
            <w:tcW w:w="9067" w:type="dxa"/>
          </w:tcPr>
          <w:p w:rsidR="00772330" w:rsidRPr="006567B4" w:rsidRDefault="00772330" w:rsidP="00496561">
            <w:pPr>
              <w:pStyle w:val="Bezrazmaka"/>
              <w:numPr>
                <w:ilvl w:val="0"/>
                <w:numId w:val="33"/>
              </w:numPr>
              <w:ind w:left="284"/>
              <w:jc w:val="both"/>
              <w:rPr>
                <w:rFonts w:ascii="Times New Roman" w:hAnsi="Times New Roman"/>
                <w:sz w:val="28"/>
                <w:szCs w:val="24"/>
                <w:lang w:val="sr-Cyrl-BA"/>
              </w:rPr>
            </w:pPr>
            <w:r w:rsidRPr="006567B4">
              <w:rPr>
                <w:rFonts w:ascii="Times New Roman" w:hAnsi="Times New Roman"/>
                <w:b/>
                <w:sz w:val="24"/>
                <w:lang w:val="sr-Cyrl-CS"/>
              </w:rPr>
              <w:t>Простор за и рад и техничка опремљеност:</w:t>
            </w:r>
          </w:p>
          <w:p w:rsidR="00772330" w:rsidRPr="006567B4" w:rsidRDefault="00772330" w:rsidP="00496561">
            <w:pPr>
              <w:pStyle w:val="Bezrazmaka"/>
              <w:jc w:val="both"/>
              <w:rPr>
                <w:rFonts w:ascii="Times New Roman" w:hAnsi="Times New Roman"/>
                <w:sz w:val="28"/>
                <w:szCs w:val="24"/>
                <w:lang w:val="sr-Cyrl-BA"/>
              </w:rPr>
            </w:pPr>
            <w:r w:rsidRPr="006567B4">
              <w:rPr>
                <w:rFonts w:ascii="Times New Roman" w:hAnsi="Times New Roman"/>
                <w:sz w:val="24"/>
                <w:szCs w:val="24"/>
                <w:lang w:val="sr-Cyrl-CS"/>
              </w:rPr>
              <w:t>Библиотека посједује властиту зграду која има двије етаже по 320 м². Библиотечка дјелатност се одвија на доњој, а музејска на горњој етажи.</w:t>
            </w:r>
            <w:r w:rsidRPr="006567B4">
              <w:rPr>
                <w:rFonts w:ascii="Times New Roman" w:hAnsi="Times New Roman"/>
                <w:sz w:val="24"/>
                <w:szCs w:val="24"/>
                <w:lang w:val="sr-Latn-RS"/>
              </w:rPr>
              <w:t xml:space="preserve"> </w:t>
            </w:r>
            <w:r w:rsidRPr="006567B4">
              <w:rPr>
                <w:rFonts w:ascii="Times New Roman" w:hAnsi="Times New Roman"/>
                <w:sz w:val="24"/>
                <w:szCs w:val="24"/>
                <w:lang w:val="sr-Cyrl-CS"/>
              </w:rPr>
              <w:t xml:space="preserve">Зграда задовољава просторне услове зарад установе. Од рачунарске и техничке опреме библиотека посједује: </w:t>
            </w:r>
            <w:r w:rsidRPr="006567B4">
              <w:rPr>
                <w:rFonts w:ascii="Times New Roman" w:hAnsi="Times New Roman"/>
                <w:sz w:val="24"/>
                <w:szCs w:val="24"/>
                <w:lang w:val="sr-Cyrl-BA"/>
              </w:rPr>
              <w:t>8</w:t>
            </w:r>
            <w:r w:rsidRPr="006567B4">
              <w:rPr>
                <w:rFonts w:ascii="Times New Roman" w:hAnsi="Times New Roman"/>
                <w:sz w:val="24"/>
                <w:szCs w:val="24"/>
                <w:lang w:val="sr-Cyrl-CS"/>
              </w:rPr>
              <w:t xml:space="preserve"> рачунара од којих су 3 свакодневно на располагању корисницима интернет клуба библиотеке, 1 скенер и 4 штампача.</w:t>
            </w:r>
            <w:r w:rsidRPr="006567B4">
              <w:rPr>
                <w:rFonts w:ascii="Times New Roman" w:hAnsi="Times New Roman"/>
                <w:sz w:val="24"/>
                <w:szCs w:val="24"/>
                <w:lang w:val="sr-Cyrl-CS"/>
              </w:rPr>
              <w:br/>
              <w:t>Фонд библиотеке износи 4</w:t>
            </w:r>
            <w:r w:rsidRPr="006567B4">
              <w:rPr>
                <w:rFonts w:ascii="Times New Roman" w:hAnsi="Times New Roman"/>
                <w:sz w:val="24"/>
                <w:szCs w:val="24"/>
                <w:lang w:val="sr-Cyrl-BA"/>
              </w:rPr>
              <w:t xml:space="preserve">5 </w:t>
            </w:r>
            <w:r w:rsidRPr="006567B4">
              <w:rPr>
                <w:rFonts w:ascii="Times New Roman" w:hAnsi="Times New Roman"/>
                <w:sz w:val="24"/>
                <w:szCs w:val="24"/>
                <w:lang w:val="sr-Cyrl-CS"/>
              </w:rPr>
              <w:t>809 књиг</w:t>
            </w:r>
            <w:r w:rsidRPr="006567B4">
              <w:rPr>
                <w:rFonts w:ascii="Times New Roman" w:hAnsi="Times New Roman"/>
                <w:sz w:val="24"/>
                <w:szCs w:val="24"/>
              </w:rPr>
              <w:t>a</w:t>
            </w:r>
            <w:r w:rsidRPr="006567B4">
              <w:rPr>
                <w:rFonts w:ascii="Times New Roman" w:hAnsi="Times New Roman"/>
                <w:sz w:val="24"/>
                <w:szCs w:val="24"/>
                <w:lang w:val="sr-Cyrl-CS"/>
              </w:rPr>
              <w:t>. Све књиге су стручно обрађене и на располагању корисници</w:t>
            </w:r>
            <w:r w:rsidRPr="006567B4">
              <w:rPr>
                <w:rFonts w:ascii="Times New Roman" w:hAnsi="Times New Roman"/>
                <w:sz w:val="24"/>
                <w:szCs w:val="24"/>
                <w:lang w:val="sr-Cyrl-BA"/>
              </w:rPr>
              <w:t>ма.</w:t>
            </w:r>
          </w:p>
        </w:tc>
      </w:tr>
      <w:tr w:rsidR="004839EE" w:rsidRPr="006567B4" w:rsidTr="004839EE">
        <w:trPr>
          <w:trHeight w:val="1700"/>
        </w:trPr>
        <w:tc>
          <w:tcPr>
            <w:tcW w:w="9067" w:type="dxa"/>
          </w:tcPr>
          <w:p w:rsidR="004839EE" w:rsidRPr="006567B4" w:rsidRDefault="004839EE" w:rsidP="00496561">
            <w:pPr>
              <w:pStyle w:val="Bezrazmaka"/>
              <w:numPr>
                <w:ilvl w:val="0"/>
                <w:numId w:val="33"/>
              </w:numPr>
              <w:ind w:left="284"/>
              <w:jc w:val="both"/>
              <w:rPr>
                <w:rFonts w:ascii="Times New Roman" w:hAnsi="Times New Roman"/>
                <w:sz w:val="24"/>
                <w:szCs w:val="24"/>
                <w:lang w:val="sr-Cyrl-BA"/>
              </w:rPr>
            </w:pPr>
            <w:r w:rsidRPr="006567B4">
              <w:rPr>
                <w:rFonts w:ascii="Times New Roman" w:hAnsi="Times New Roman"/>
                <w:b/>
                <w:sz w:val="24"/>
                <w:lang w:val="sr-Cyrl-CS"/>
              </w:rPr>
              <w:t>Главни циљеви:</w:t>
            </w:r>
            <w:r w:rsidRPr="006567B4">
              <w:rPr>
                <w:b/>
                <w:sz w:val="24"/>
                <w:lang w:val="sr-Cyrl-CS"/>
              </w:rPr>
              <w:t xml:space="preserve"> </w:t>
            </w:r>
            <w:r w:rsidRPr="006567B4">
              <w:rPr>
                <w:rFonts w:ascii="Times New Roman" w:hAnsi="Times New Roman"/>
                <w:sz w:val="24"/>
                <w:szCs w:val="24"/>
                <w:lang w:val="sr-Cyrl-BA"/>
              </w:rPr>
              <w:t>Библиотека је центар информисања која чини све информације и знања доступним за кориснике.</w:t>
            </w:r>
          </w:p>
          <w:p w:rsidR="004839EE" w:rsidRPr="006567B4" w:rsidRDefault="004839EE" w:rsidP="004839EE">
            <w:pPr>
              <w:pStyle w:val="Bezrazmaka"/>
              <w:ind w:left="318"/>
              <w:jc w:val="both"/>
              <w:rPr>
                <w:rFonts w:ascii="Times New Roman" w:hAnsi="Times New Roman"/>
                <w:sz w:val="24"/>
                <w:szCs w:val="24"/>
                <w:lang w:val="sr-Cyrl-BA"/>
              </w:rPr>
            </w:pPr>
            <w:r w:rsidRPr="006567B4">
              <w:rPr>
                <w:rFonts w:ascii="Times New Roman" w:hAnsi="Times New Roman"/>
                <w:sz w:val="24"/>
                <w:szCs w:val="24"/>
                <w:lang w:val="sr-Cyrl-BA"/>
              </w:rPr>
              <w:t>Основни њен циљ је да као културно-информаци</w:t>
            </w:r>
            <w:r w:rsidR="008318DB">
              <w:rPr>
                <w:rFonts w:ascii="Times New Roman" w:hAnsi="Times New Roman"/>
                <w:sz w:val="24"/>
                <w:szCs w:val="24"/>
                <w:lang w:val="sr-Cyrl-BA"/>
              </w:rPr>
              <w:t>јски центар становницима Града</w:t>
            </w:r>
            <w:r w:rsidRPr="006567B4">
              <w:rPr>
                <w:rFonts w:ascii="Times New Roman" w:hAnsi="Times New Roman"/>
                <w:sz w:val="24"/>
                <w:szCs w:val="24"/>
                <w:lang w:val="sr-Cyrl-BA"/>
              </w:rPr>
              <w:t xml:space="preserve"> Дервента</w:t>
            </w:r>
            <w:r w:rsidR="008318DB">
              <w:rPr>
                <w:rFonts w:ascii="Times New Roman" w:hAnsi="Times New Roman"/>
                <w:sz w:val="24"/>
                <w:szCs w:val="24"/>
                <w:lang w:val="sr-Cyrl-BA"/>
              </w:rPr>
              <w:t>, а и шире</w:t>
            </w:r>
            <w:r w:rsidRPr="006567B4">
              <w:rPr>
                <w:rFonts w:ascii="Times New Roman" w:hAnsi="Times New Roman"/>
                <w:sz w:val="24"/>
                <w:szCs w:val="24"/>
                <w:lang w:val="sr-Cyrl-BA"/>
              </w:rPr>
              <w:t xml:space="preserve"> пружи слободан приступ знању, информацијама и разноврсним културним садржајима. </w:t>
            </w:r>
          </w:p>
        </w:tc>
      </w:tr>
      <w:tr w:rsidR="006567B4" w:rsidRPr="006567B4" w:rsidTr="00496561">
        <w:tc>
          <w:tcPr>
            <w:tcW w:w="9067" w:type="dxa"/>
          </w:tcPr>
          <w:p w:rsidR="006567B4" w:rsidRPr="006567B4" w:rsidRDefault="006567B4" w:rsidP="00496561">
            <w:pPr>
              <w:pStyle w:val="Paragrafspiska"/>
              <w:numPr>
                <w:ilvl w:val="0"/>
                <w:numId w:val="33"/>
              </w:numPr>
              <w:ind w:left="284"/>
              <w:jc w:val="both"/>
              <w:rPr>
                <w:i/>
                <w:lang w:val="sr-Latn-CS"/>
              </w:rPr>
            </w:pPr>
            <w:r w:rsidRPr="006567B4">
              <w:rPr>
                <w:b/>
                <w:lang w:val="sr-Cyrl-CS"/>
              </w:rPr>
              <w:lastRenderedPageBreak/>
              <w:t>Реализовани програми, пројекти и активности:</w:t>
            </w:r>
          </w:p>
        </w:tc>
      </w:tr>
      <w:tr w:rsidR="006567B4" w:rsidRPr="006567B4" w:rsidTr="00496561">
        <w:tc>
          <w:tcPr>
            <w:tcW w:w="9067" w:type="dxa"/>
          </w:tcPr>
          <w:p w:rsidR="006567B4" w:rsidRPr="006567B4" w:rsidRDefault="006567B4" w:rsidP="00496561">
            <w:pPr>
              <w:pStyle w:val="Paragrafspiska"/>
              <w:ind w:left="0"/>
              <w:jc w:val="both"/>
              <w:rPr>
                <w:b/>
                <w:lang w:val="sr-Cyrl-CS"/>
              </w:rPr>
            </w:pPr>
          </w:p>
        </w:tc>
      </w:tr>
      <w:tr w:rsidR="008318DB" w:rsidRPr="006567B4" w:rsidTr="00FF4B6F">
        <w:trPr>
          <w:trHeight w:val="2564"/>
        </w:trPr>
        <w:tc>
          <w:tcPr>
            <w:tcW w:w="9067" w:type="dxa"/>
          </w:tcPr>
          <w:p w:rsidR="008318DB" w:rsidRPr="006567B4" w:rsidRDefault="008318DB" w:rsidP="00496561">
            <w:pPr>
              <w:pStyle w:val="Paragrafspiska"/>
              <w:ind w:left="0"/>
              <w:jc w:val="both"/>
              <w:rPr>
                <w:i/>
                <w:lang w:val="sr-Latn-CS"/>
              </w:rPr>
            </w:pPr>
            <w:r w:rsidRPr="006567B4">
              <w:t xml:space="preserve">У </w:t>
            </w:r>
            <w:r w:rsidRPr="006567B4">
              <w:rPr>
                <w:lang w:val="bs-Cyrl-BA"/>
              </w:rPr>
              <w:t>2024.години</w:t>
            </w:r>
            <w:r w:rsidRPr="006567B4">
              <w:t xml:space="preserve"> рад Библиотеке су обиљежили сљедећи културни садржаји</w:t>
            </w:r>
            <w:r w:rsidRPr="006567B4">
              <w:rPr>
                <w:i/>
              </w:rPr>
              <w:t>:</w:t>
            </w:r>
          </w:p>
          <w:p w:rsidR="008318DB" w:rsidRPr="006567B4" w:rsidRDefault="008318DB" w:rsidP="00496561">
            <w:pPr>
              <w:numPr>
                <w:ilvl w:val="0"/>
                <w:numId w:val="16"/>
              </w:numPr>
              <w:jc w:val="both"/>
              <w:rPr>
                <w:bCs/>
                <w:szCs w:val="28"/>
                <w:lang w:val="sr-Cyrl-CS"/>
              </w:rPr>
            </w:pPr>
            <w:r w:rsidRPr="006567B4">
              <w:rPr>
                <w:bCs/>
                <w:szCs w:val="28"/>
                <w:lang w:val="sr-Cyrl-CS"/>
              </w:rPr>
              <w:t>12 књижевних вечери и промоција књига</w:t>
            </w:r>
            <w:r>
              <w:rPr>
                <w:bCs/>
                <w:szCs w:val="28"/>
                <w:lang w:val="sr-Cyrl-CS"/>
              </w:rPr>
              <w:t>,</w:t>
            </w:r>
            <w:r w:rsidRPr="006567B4">
              <w:rPr>
                <w:bCs/>
                <w:szCs w:val="28"/>
                <w:lang w:val="sr-Cyrl-CS"/>
              </w:rPr>
              <w:t xml:space="preserve"> </w:t>
            </w:r>
          </w:p>
          <w:p w:rsidR="008318DB" w:rsidRPr="006567B4" w:rsidRDefault="008318DB" w:rsidP="00496561">
            <w:pPr>
              <w:numPr>
                <w:ilvl w:val="0"/>
                <w:numId w:val="16"/>
              </w:numPr>
              <w:jc w:val="both"/>
              <w:rPr>
                <w:bCs/>
                <w:szCs w:val="28"/>
                <w:lang w:val="sr-Cyrl-CS"/>
              </w:rPr>
            </w:pPr>
            <w:r w:rsidRPr="006567B4">
              <w:rPr>
                <w:bCs/>
                <w:szCs w:val="28"/>
                <w:lang w:val="sr-Cyrl-CS"/>
              </w:rPr>
              <w:t xml:space="preserve">4 концертa, </w:t>
            </w:r>
          </w:p>
          <w:p w:rsidR="008318DB" w:rsidRPr="006567B4" w:rsidRDefault="008318DB" w:rsidP="00496561">
            <w:pPr>
              <w:numPr>
                <w:ilvl w:val="0"/>
                <w:numId w:val="16"/>
              </w:numPr>
              <w:jc w:val="both"/>
              <w:rPr>
                <w:bCs/>
                <w:szCs w:val="28"/>
                <w:lang w:val="sr-Cyrl-CS"/>
              </w:rPr>
            </w:pPr>
            <w:r w:rsidRPr="006567B4">
              <w:rPr>
                <w:bCs/>
                <w:szCs w:val="28"/>
                <w:lang w:val="sr-Cyrl-CS"/>
              </w:rPr>
              <w:t>4 представе,</w:t>
            </w:r>
          </w:p>
          <w:p w:rsidR="008318DB" w:rsidRPr="006567B4" w:rsidRDefault="008318DB" w:rsidP="00496561">
            <w:pPr>
              <w:numPr>
                <w:ilvl w:val="0"/>
                <w:numId w:val="16"/>
              </w:numPr>
              <w:jc w:val="both"/>
              <w:rPr>
                <w:bCs/>
                <w:szCs w:val="28"/>
                <w:lang w:val="sr-Cyrl-CS"/>
              </w:rPr>
            </w:pPr>
            <w:r w:rsidRPr="006567B4">
              <w:rPr>
                <w:bCs/>
                <w:szCs w:val="28"/>
                <w:lang w:val="sr-Cyrl-CS"/>
              </w:rPr>
              <w:t>2 вечери поезије,</w:t>
            </w:r>
          </w:p>
          <w:p w:rsidR="008318DB" w:rsidRPr="006567B4" w:rsidRDefault="008318DB" w:rsidP="00496561">
            <w:pPr>
              <w:numPr>
                <w:ilvl w:val="0"/>
                <w:numId w:val="16"/>
              </w:numPr>
              <w:jc w:val="both"/>
              <w:rPr>
                <w:bCs/>
                <w:szCs w:val="28"/>
                <w:lang w:val="sr-Cyrl-CS"/>
              </w:rPr>
            </w:pPr>
            <w:r w:rsidRPr="006567B4">
              <w:rPr>
                <w:bCs/>
                <w:szCs w:val="28"/>
                <w:lang w:val="sr-Cyrl-CS"/>
              </w:rPr>
              <w:t>вече хумора,</w:t>
            </w:r>
          </w:p>
          <w:p w:rsidR="008318DB" w:rsidRPr="006567B4" w:rsidRDefault="008318DB" w:rsidP="00496561">
            <w:pPr>
              <w:numPr>
                <w:ilvl w:val="0"/>
                <w:numId w:val="16"/>
              </w:numPr>
              <w:jc w:val="both"/>
              <w:rPr>
                <w:bCs/>
                <w:szCs w:val="28"/>
                <w:lang w:val="sr-Cyrl-CS"/>
              </w:rPr>
            </w:pPr>
            <w:r w:rsidRPr="006567B4">
              <w:rPr>
                <w:bCs/>
                <w:szCs w:val="28"/>
                <w:lang w:val="sr-Cyrl-CS"/>
              </w:rPr>
              <w:t xml:space="preserve">8 изложби, </w:t>
            </w:r>
          </w:p>
          <w:p w:rsidR="008318DB" w:rsidRPr="006567B4" w:rsidRDefault="008318DB" w:rsidP="00496561">
            <w:pPr>
              <w:numPr>
                <w:ilvl w:val="0"/>
                <w:numId w:val="16"/>
              </w:numPr>
              <w:jc w:val="both"/>
              <w:rPr>
                <w:bCs/>
                <w:szCs w:val="28"/>
                <w:lang w:val="sr-Cyrl-CS"/>
              </w:rPr>
            </w:pPr>
            <w:r w:rsidRPr="006567B4">
              <w:rPr>
                <w:bCs/>
                <w:szCs w:val="28"/>
                <w:lang w:val="sr-Cyrl-CS"/>
              </w:rPr>
              <w:t>2 манифестације</w:t>
            </w:r>
            <w:r>
              <w:rPr>
                <w:bCs/>
                <w:szCs w:val="28"/>
                <w:lang w:val="sr-Cyrl-CS"/>
              </w:rPr>
              <w:t>,</w:t>
            </w:r>
          </w:p>
          <w:p w:rsidR="008318DB" w:rsidRPr="006567B4" w:rsidRDefault="008318DB" w:rsidP="00496561">
            <w:pPr>
              <w:numPr>
                <w:ilvl w:val="0"/>
                <w:numId w:val="16"/>
              </w:numPr>
              <w:jc w:val="both"/>
              <w:rPr>
                <w:i/>
                <w:lang w:val="sr-Latn-CS"/>
              </w:rPr>
            </w:pPr>
            <w:r w:rsidRPr="006567B4">
              <w:rPr>
                <w:bCs/>
                <w:szCs w:val="28"/>
                <w:lang w:val="sr-Cyrl-CS"/>
              </w:rPr>
              <w:t>8 филмских вечери</w:t>
            </w:r>
            <w:r>
              <w:rPr>
                <w:bCs/>
                <w:szCs w:val="28"/>
                <w:lang w:val="sr-Cyrl-CS"/>
              </w:rPr>
              <w:t>.</w:t>
            </w:r>
          </w:p>
        </w:tc>
      </w:tr>
    </w:tbl>
    <w:p w:rsidR="00DD0521" w:rsidRPr="00DD0521" w:rsidRDefault="00DD0521" w:rsidP="00496561">
      <w:pPr>
        <w:ind w:left="720"/>
        <w:jc w:val="both"/>
        <w:rPr>
          <w:bCs/>
          <w:szCs w:val="28"/>
          <w:lang w:val="sr-Cyrl-CS"/>
        </w:rPr>
      </w:pPr>
    </w:p>
    <w:tbl>
      <w:tblPr>
        <w:tblStyle w:val="Koordinatnamreatabele"/>
        <w:tblW w:w="0" w:type="auto"/>
        <w:tblLook w:val="04A0" w:firstRow="1" w:lastRow="0" w:firstColumn="1" w:lastColumn="0" w:noHBand="0" w:noVBand="1"/>
      </w:tblPr>
      <w:tblGrid>
        <w:gridCol w:w="9062"/>
      </w:tblGrid>
      <w:tr w:rsidR="00496561" w:rsidRPr="00496561" w:rsidTr="00496561">
        <w:tc>
          <w:tcPr>
            <w:tcW w:w="9062" w:type="dxa"/>
          </w:tcPr>
          <w:p w:rsidR="00496561" w:rsidRPr="00496561" w:rsidRDefault="00496561" w:rsidP="00496561">
            <w:pPr>
              <w:pStyle w:val="Bezrazmaka"/>
              <w:jc w:val="both"/>
              <w:rPr>
                <w:rFonts w:ascii="Times New Roman" w:hAnsi="Times New Roman"/>
                <w:bCs/>
                <w:sz w:val="24"/>
                <w:szCs w:val="24"/>
                <w:lang w:val="sr-Cyrl-BA"/>
              </w:rPr>
            </w:pPr>
            <w:r w:rsidRPr="00496561">
              <w:rPr>
                <w:rFonts w:ascii="Times New Roman" w:hAnsi="Times New Roman"/>
                <w:b/>
                <w:bCs/>
                <w:sz w:val="24"/>
                <w:szCs w:val="24"/>
                <w:lang w:val="sr-Cyrl-BA"/>
              </w:rPr>
              <w:t>Драмски студи</w:t>
            </w:r>
            <w:r w:rsidRPr="00496561">
              <w:rPr>
                <w:rFonts w:ascii="Times New Roman" w:hAnsi="Times New Roman"/>
                <w:b/>
                <w:bCs/>
                <w:sz w:val="24"/>
                <w:szCs w:val="24"/>
              </w:rPr>
              <w:t>o</w:t>
            </w:r>
            <w:r w:rsidRPr="00496561">
              <w:rPr>
                <w:rFonts w:ascii="Times New Roman" w:hAnsi="Times New Roman"/>
                <w:bCs/>
                <w:sz w:val="24"/>
                <w:szCs w:val="24"/>
                <w:lang w:val="sr-Cyrl-BA"/>
              </w:rPr>
              <w:t xml:space="preserve"> </w:t>
            </w:r>
          </w:p>
        </w:tc>
      </w:tr>
      <w:tr w:rsidR="00496561" w:rsidRPr="00496561" w:rsidTr="00496561">
        <w:tc>
          <w:tcPr>
            <w:tcW w:w="9062" w:type="dxa"/>
          </w:tcPr>
          <w:p w:rsidR="00496561" w:rsidRPr="00496561" w:rsidRDefault="00496561" w:rsidP="00496561">
            <w:pPr>
              <w:pStyle w:val="Bezrazmaka"/>
              <w:jc w:val="both"/>
              <w:rPr>
                <w:rFonts w:ascii="Times New Roman" w:hAnsi="Times New Roman"/>
                <w:bCs/>
                <w:sz w:val="24"/>
                <w:szCs w:val="24"/>
                <w:lang w:val="sr-Cyrl-BA"/>
              </w:rPr>
            </w:pPr>
          </w:p>
        </w:tc>
      </w:tr>
      <w:tr w:rsidR="00496561" w:rsidRPr="00496561" w:rsidTr="00496561">
        <w:tc>
          <w:tcPr>
            <w:tcW w:w="9062" w:type="dxa"/>
          </w:tcPr>
          <w:p w:rsidR="00496561" w:rsidRPr="00496561" w:rsidRDefault="008318DB" w:rsidP="00496561">
            <w:pPr>
              <w:pStyle w:val="Bezrazmaka"/>
              <w:jc w:val="both"/>
              <w:rPr>
                <w:rFonts w:ascii="Times New Roman" w:hAnsi="Times New Roman"/>
                <w:bCs/>
                <w:sz w:val="24"/>
                <w:szCs w:val="24"/>
                <w:lang w:val="sr-Cyrl-BA"/>
              </w:rPr>
            </w:pPr>
            <w:r>
              <w:rPr>
                <w:rFonts w:ascii="Times New Roman" w:hAnsi="Times New Roman"/>
                <w:bCs/>
                <w:sz w:val="24"/>
                <w:szCs w:val="24"/>
                <w:lang w:val="sr-Cyrl-BA"/>
              </w:rPr>
              <w:t>ЈУ Народна библиотека</w:t>
            </w:r>
            <w:r w:rsidR="00496561" w:rsidRPr="00496561">
              <w:rPr>
                <w:rFonts w:ascii="Times New Roman" w:hAnsi="Times New Roman"/>
                <w:bCs/>
                <w:sz w:val="24"/>
                <w:szCs w:val="24"/>
                <w:lang w:val="sr-Cyrl-BA"/>
              </w:rPr>
              <w:t xml:space="preserve"> „Бранко Радичевић“ је у 2024. години на сцену поставио чак шест премијера, од којих су двије биле у сарадњи са ЈУ Стручна и техничка школа Дервента: музичко-сценски рецитал „Лица љубави“</w:t>
            </w:r>
            <w:r>
              <w:rPr>
                <w:rFonts w:ascii="Times New Roman" w:hAnsi="Times New Roman"/>
                <w:bCs/>
                <w:sz w:val="24"/>
                <w:szCs w:val="24"/>
                <w:lang w:val="sr-Cyrl-BA"/>
              </w:rPr>
              <w:t>,</w:t>
            </w:r>
            <w:r w:rsidR="00496561" w:rsidRPr="00496561">
              <w:rPr>
                <w:rFonts w:ascii="Times New Roman" w:hAnsi="Times New Roman"/>
                <w:bCs/>
                <w:sz w:val="24"/>
                <w:szCs w:val="24"/>
                <w:lang w:val="sr-Cyrl-BA"/>
              </w:rPr>
              <w:t xml:space="preserve"> те комедија „Крајишник и Јулија“. Самосталне премијере обухватиле су двије дјечије и двије тинејџерске представе: „Љубавне (не)згоде у </w:t>
            </w:r>
            <w:r w:rsidR="00496561" w:rsidRPr="00496561">
              <w:rPr>
                <w:rFonts w:ascii="Times New Roman" w:hAnsi="Times New Roman"/>
                <w:bCs/>
                <w:sz w:val="24"/>
                <w:szCs w:val="24"/>
              </w:rPr>
              <w:t>VI</w:t>
            </w:r>
            <w:r w:rsidR="00496561" w:rsidRPr="00496561">
              <w:rPr>
                <w:rFonts w:ascii="Times New Roman" w:hAnsi="Times New Roman"/>
                <w:bCs/>
                <w:sz w:val="24"/>
                <w:szCs w:val="24"/>
                <w:lang w:val="sr-Cyrl-BA"/>
              </w:rPr>
              <w:t xml:space="preserve"> 1“ , „Наш друг Јоца“ , „Ајмо на дејт, не бацај хејт“ и представа „Краљевски фестивал“. Фестивалом „Наших пет година“ Драмски студио обиљежио је првих пет година постојања.</w:t>
            </w:r>
          </w:p>
        </w:tc>
      </w:tr>
    </w:tbl>
    <w:p w:rsidR="00DD0521" w:rsidRDefault="00DD0521" w:rsidP="004839EE">
      <w:pPr>
        <w:pStyle w:val="Bezrazmaka"/>
        <w:jc w:val="both"/>
        <w:rPr>
          <w:rFonts w:ascii="Times New Roman" w:hAnsi="Times New Roman"/>
          <w:bCs/>
          <w:sz w:val="24"/>
          <w:szCs w:val="24"/>
          <w:lang w:val="sr-Cyrl-BA"/>
        </w:rPr>
      </w:pPr>
    </w:p>
    <w:p w:rsidR="00DD0521" w:rsidRPr="00DD0521" w:rsidRDefault="00DD0521" w:rsidP="00496561">
      <w:pPr>
        <w:pStyle w:val="Bezrazmaka"/>
        <w:ind w:firstLine="360"/>
        <w:jc w:val="both"/>
        <w:rPr>
          <w:rFonts w:ascii="Times New Roman" w:hAnsi="Times New Roman"/>
          <w:bCs/>
          <w:sz w:val="24"/>
          <w:szCs w:val="24"/>
          <w:lang w:val="sr-Cyrl-BA"/>
        </w:rPr>
      </w:pPr>
    </w:p>
    <w:tbl>
      <w:tblPr>
        <w:tblStyle w:val="Koordinatnamreatabele"/>
        <w:tblW w:w="0" w:type="auto"/>
        <w:tblInd w:w="-5" w:type="dxa"/>
        <w:tblLook w:val="04A0" w:firstRow="1" w:lastRow="0" w:firstColumn="1" w:lastColumn="0" w:noHBand="0" w:noVBand="1"/>
      </w:tblPr>
      <w:tblGrid>
        <w:gridCol w:w="9067"/>
      </w:tblGrid>
      <w:tr w:rsidR="00496561" w:rsidRPr="00496561" w:rsidTr="00772330">
        <w:tc>
          <w:tcPr>
            <w:tcW w:w="9067" w:type="dxa"/>
          </w:tcPr>
          <w:p w:rsidR="00496561" w:rsidRPr="00496561" w:rsidRDefault="00496561" w:rsidP="0046511B">
            <w:pPr>
              <w:pStyle w:val="Paragrafspiska"/>
              <w:numPr>
                <w:ilvl w:val="0"/>
                <w:numId w:val="33"/>
              </w:numPr>
              <w:ind w:left="318"/>
              <w:jc w:val="both"/>
            </w:pPr>
            <w:r w:rsidRPr="00496561">
              <w:rPr>
                <w:b/>
                <w:lang w:val="sr-Cyrl-CS"/>
              </w:rPr>
              <w:t>Финансијски показатељи:</w:t>
            </w:r>
          </w:p>
        </w:tc>
      </w:tr>
      <w:tr w:rsidR="00496561" w:rsidRPr="00496561" w:rsidTr="00772330">
        <w:tc>
          <w:tcPr>
            <w:tcW w:w="9067" w:type="dxa"/>
          </w:tcPr>
          <w:p w:rsidR="00496561" w:rsidRPr="00496561" w:rsidRDefault="00496561" w:rsidP="00496561">
            <w:pPr>
              <w:pStyle w:val="Paragrafspiska"/>
              <w:ind w:left="0"/>
              <w:jc w:val="both"/>
            </w:pPr>
          </w:p>
        </w:tc>
      </w:tr>
      <w:tr w:rsidR="00496561" w:rsidRPr="00496561" w:rsidTr="00772330">
        <w:tc>
          <w:tcPr>
            <w:tcW w:w="9067" w:type="dxa"/>
          </w:tcPr>
          <w:p w:rsidR="00496561" w:rsidRPr="00496561" w:rsidRDefault="00496561" w:rsidP="00496561">
            <w:pPr>
              <w:pStyle w:val="Bezrazmaka"/>
              <w:jc w:val="both"/>
              <w:rPr>
                <w:rFonts w:ascii="Times New Roman" w:hAnsi="Times New Roman"/>
                <w:b/>
                <w:sz w:val="24"/>
                <w:szCs w:val="24"/>
                <w:lang w:val="sr-Cyrl-BA"/>
              </w:rPr>
            </w:pPr>
            <w:r w:rsidRPr="00496561">
              <w:rPr>
                <w:rFonts w:ascii="Times New Roman" w:hAnsi="Times New Roman"/>
                <w:sz w:val="24"/>
                <w:szCs w:val="24"/>
                <w:lang w:val="sr-Cyrl-BA"/>
              </w:rPr>
              <w:t>У току 2024. године приходи из Буџета Града су 156.865,00 КМ</w:t>
            </w:r>
          </w:p>
        </w:tc>
      </w:tr>
      <w:tr w:rsidR="008318DB" w:rsidRPr="00496561" w:rsidTr="005F449F">
        <w:trPr>
          <w:trHeight w:val="848"/>
        </w:trPr>
        <w:tc>
          <w:tcPr>
            <w:tcW w:w="9067" w:type="dxa"/>
          </w:tcPr>
          <w:p w:rsidR="008318DB" w:rsidRPr="00496561" w:rsidRDefault="008318DB" w:rsidP="00496561">
            <w:pPr>
              <w:pStyle w:val="Bezrazmaka"/>
              <w:jc w:val="both"/>
              <w:rPr>
                <w:rFonts w:ascii="Times New Roman" w:hAnsi="Times New Roman"/>
                <w:sz w:val="24"/>
                <w:szCs w:val="24"/>
                <w:lang w:val="sr-Cyrl-BA"/>
              </w:rPr>
            </w:pPr>
            <w:r w:rsidRPr="00496561">
              <w:rPr>
                <w:rFonts w:ascii="Times New Roman" w:hAnsi="Times New Roman"/>
                <w:sz w:val="24"/>
                <w:szCs w:val="24"/>
                <w:lang w:val="sr-Cyrl-BA"/>
              </w:rPr>
              <w:t xml:space="preserve">Приходи од пројеката и донатора </w:t>
            </w:r>
          </w:p>
          <w:p w:rsidR="008318DB" w:rsidRPr="00496561" w:rsidRDefault="008318DB" w:rsidP="00496561">
            <w:pPr>
              <w:pStyle w:val="Bezrazmaka"/>
              <w:jc w:val="both"/>
              <w:rPr>
                <w:rFonts w:ascii="Times New Roman" w:hAnsi="Times New Roman"/>
                <w:sz w:val="24"/>
                <w:szCs w:val="24"/>
                <w:lang w:val="sr-Cyrl-BA"/>
              </w:rPr>
            </w:pPr>
            <w:r w:rsidRPr="00496561">
              <w:rPr>
                <w:rFonts w:ascii="Times New Roman" w:hAnsi="Times New Roman"/>
                <w:sz w:val="24"/>
                <w:szCs w:val="24"/>
                <w:lang w:val="sr-Cyrl-BA"/>
              </w:rPr>
              <w:t xml:space="preserve">- Министарство просвјете и културе РС </w:t>
            </w:r>
            <w:r w:rsidRPr="00496561">
              <w:rPr>
                <w:rFonts w:ascii="Times New Roman" w:hAnsi="Times New Roman"/>
                <w:sz w:val="24"/>
                <w:szCs w:val="24"/>
                <w:lang w:val="sr-Cyrl-BA"/>
              </w:rPr>
              <w:tab/>
              <w:t xml:space="preserve"> 1.500,00 КМ</w:t>
            </w:r>
          </w:p>
          <w:p w:rsidR="008318DB" w:rsidRPr="00496561" w:rsidRDefault="008318DB" w:rsidP="00496561">
            <w:pPr>
              <w:pStyle w:val="Bezrazmaka"/>
              <w:jc w:val="both"/>
              <w:rPr>
                <w:rFonts w:ascii="Times New Roman" w:hAnsi="Times New Roman"/>
                <w:sz w:val="24"/>
                <w:szCs w:val="24"/>
                <w:lang w:val="sr-Cyrl-BA"/>
              </w:rPr>
            </w:pPr>
            <w:r w:rsidRPr="00496561">
              <w:rPr>
                <w:rFonts w:ascii="Times New Roman" w:hAnsi="Times New Roman"/>
                <w:sz w:val="24"/>
                <w:szCs w:val="24"/>
                <w:lang w:val="sr-Cyrl-BA"/>
              </w:rPr>
              <w:t xml:space="preserve">- Министарство цивилних послова БиХ </w:t>
            </w:r>
            <w:r w:rsidRPr="00496561">
              <w:rPr>
                <w:rFonts w:ascii="Times New Roman" w:hAnsi="Times New Roman"/>
                <w:sz w:val="24"/>
                <w:szCs w:val="24"/>
                <w:lang w:val="sr-Cyrl-BA"/>
              </w:rPr>
              <w:tab/>
              <w:t>10.000,00 КМ</w:t>
            </w:r>
          </w:p>
        </w:tc>
      </w:tr>
      <w:tr w:rsidR="00496561" w:rsidRPr="00496561" w:rsidTr="00772330">
        <w:tc>
          <w:tcPr>
            <w:tcW w:w="9067" w:type="dxa"/>
          </w:tcPr>
          <w:p w:rsidR="00496561" w:rsidRPr="00496561" w:rsidRDefault="00496561" w:rsidP="00496561">
            <w:pPr>
              <w:pStyle w:val="Bezrazmaka"/>
              <w:jc w:val="both"/>
              <w:rPr>
                <w:rFonts w:ascii="Times New Roman" w:hAnsi="Times New Roman"/>
                <w:sz w:val="24"/>
                <w:szCs w:val="24"/>
                <w:lang w:val="sr-Cyrl-BA"/>
              </w:rPr>
            </w:pPr>
            <w:r w:rsidRPr="00496561">
              <w:rPr>
                <w:rFonts w:ascii="Times New Roman" w:hAnsi="Times New Roman"/>
                <w:sz w:val="24"/>
                <w:szCs w:val="24"/>
                <w:lang w:val="sr-Cyrl-BA"/>
              </w:rPr>
              <w:t>- Властити приходи</w:t>
            </w:r>
            <w:r w:rsidRPr="00496561">
              <w:rPr>
                <w:rFonts w:ascii="Times New Roman" w:hAnsi="Times New Roman"/>
                <w:sz w:val="24"/>
                <w:szCs w:val="24"/>
                <w:lang w:val="sr-Cyrl-BA"/>
              </w:rPr>
              <w:tab/>
            </w:r>
            <w:r w:rsidRPr="00496561">
              <w:rPr>
                <w:rFonts w:ascii="Times New Roman" w:hAnsi="Times New Roman"/>
                <w:sz w:val="24"/>
                <w:szCs w:val="24"/>
                <w:lang w:val="sr-Cyrl-BA"/>
              </w:rPr>
              <w:tab/>
            </w:r>
            <w:r w:rsidRPr="00496561">
              <w:rPr>
                <w:rFonts w:ascii="Times New Roman" w:hAnsi="Times New Roman"/>
                <w:sz w:val="24"/>
                <w:szCs w:val="24"/>
                <w:lang w:val="sr-Cyrl-BA"/>
              </w:rPr>
              <w:tab/>
            </w:r>
            <w:r w:rsidRPr="00496561">
              <w:rPr>
                <w:rFonts w:ascii="Times New Roman" w:hAnsi="Times New Roman"/>
                <w:sz w:val="24"/>
                <w:szCs w:val="24"/>
                <w:lang w:val="sr-Cyrl-BA"/>
              </w:rPr>
              <w:tab/>
              <w:t xml:space="preserve">  2.335,00 КМ. </w:t>
            </w:r>
          </w:p>
        </w:tc>
      </w:tr>
      <w:tr w:rsidR="00496561" w:rsidRPr="00496561" w:rsidTr="00772330">
        <w:tc>
          <w:tcPr>
            <w:tcW w:w="9067" w:type="dxa"/>
          </w:tcPr>
          <w:p w:rsidR="00496561" w:rsidRPr="00496561" w:rsidRDefault="00496561" w:rsidP="00496561">
            <w:pPr>
              <w:pStyle w:val="Bezrazmaka"/>
              <w:jc w:val="both"/>
              <w:rPr>
                <w:rFonts w:ascii="Times New Roman" w:hAnsi="Times New Roman"/>
                <w:sz w:val="24"/>
                <w:szCs w:val="24"/>
                <w:lang w:val="sr-Cyrl-BA"/>
              </w:rPr>
            </w:pPr>
          </w:p>
        </w:tc>
      </w:tr>
    </w:tbl>
    <w:p w:rsidR="00DD0521" w:rsidRPr="00905861" w:rsidRDefault="00DD0521" w:rsidP="00496561">
      <w:pPr>
        <w:pStyle w:val="Bezrazmaka"/>
        <w:ind w:firstLine="720"/>
        <w:jc w:val="both"/>
        <w:rPr>
          <w:rFonts w:ascii="Times New Roman" w:hAnsi="Times New Roman"/>
          <w:sz w:val="24"/>
          <w:szCs w:val="24"/>
          <w:lang w:val="sr-Cyrl-BA"/>
        </w:rPr>
      </w:pPr>
    </w:p>
    <w:p w:rsidR="004E443C" w:rsidRPr="00905861" w:rsidRDefault="004E443C" w:rsidP="00496561">
      <w:pPr>
        <w:jc w:val="both"/>
        <w:rPr>
          <w:i/>
          <w:lang w:val="sr-Cyrl-CS"/>
        </w:rPr>
      </w:pPr>
      <w:r w:rsidRPr="00905861">
        <w:rPr>
          <w:i/>
          <w:lang w:val="sr-Cyrl-CS"/>
        </w:rPr>
        <w:t>* Детаљан фин</w:t>
      </w:r>
      <w:r>
        <w:rPr>
          <w:i/>
          <w:lang w:val="sr-Cyrl-CS"/>
        </w:rPr>
        <w:t>ансијски и извјештај о раду</w:t>
      </w:r>
      <w:r w:rsidR="008318DB">
        <w:rPr>
          <w:i/>
          <w:lang w:val="sr-Cyrl-CS"/>
        </w:rPr>
        <w:t xml:space="preserve"> обрађен кроз Извјештај о раду </w:t>
      </w:r>
      <w:r w:rsidRPr="00905861">
        <w:rPr>
          <w:i/>
          <w:lang w:val="sr-Cyrl-CS"/>
        </w:rPr>
        <w:t xml:space="preserve">ЈУ </w:t>
      </w:r>
      <w:r w:rsidR="008318DB">
        <w:rPr>
          <w:i/>
          <w:lang w:val="sr-Cyrl-CS"/>
        </w:rPr>
        <w:t>„Народна библиотека „Бранко</w:t>
      </w:r>
      <w:bookmarkStart w:id="0" w:name="_GoBack"/>
      <w:bookmarkEnd w:id="0"/>
      <w:r w:rsidRPr="00905861">
        <w:rPr>
          <w:i/>
          <w:lang w:val="sr-Cyrl-CS"/>
        </w:rPr>
        <w:t xml:space="preserve"> Радичевић“ који је предвиђен Програмом рада СГ Дервента.</w:t>
      </w:r>
    </w:p>
    <w:p w:rsidR="00094098" w:rsidRDefault="00094098" w:rsidP="00496561">
      <w:pPr>
        <w:jc w:val="both"/>
      </w:pPr>
    </w:p>
    <w:p w:rsidR="00094098" w:rsidRDefault="00094098" w:rsidP="00496561">
      <w:pPr>
        <w:jc w:val="both"/>
        <w:rPr>
          <w:rFonts w:eastAsiaTheme="minorHAnsi"/>
          <w:lang w:val="bs-Latn-BA"/>
        </w:rPr>
      </w:pPr>
    </w:p>
    <w:p w:rsidR="005C462C" w:rsidRDefault="005C462C" w:rsidP="00496561">
      <w:pPr>
        <w:jc w:val="both"/>
        <w:rPr>
          <w:rFonts w:eastAsiaTheme="minorHAnsi"/>
          <w:lang w:val="bs-Latn-BA"/>
        </w:rPr>
      </w:pPr>
    </w:p>
    <w:p w:rsidR="005C462C" w:rsidRDefault="005C462C" w:rsidP="00496561">
      <w:pPr>
        <w:jc w:val="both"/>
        <w:rPr>
          <w:rFonts w:eastAsiaTheme="minorHAnsi"/>
          <w:lang w:val="bs-Latn-BA"/>
        </w:rPr>
      </w:pPr>
    </w:p>
    <w:p w:rsidR="005C462C" w:rsidRDefault="005C462C" w:rsidP="00496561">
      <w:pPr>
        <w:jc w:val="both"/>
        <w:rPr>
          <w:rFonts w:eastAsiaTheme="minorHAnsi"/>
          <w:lang w:val="bs-Latn-BA"/>
        </w:rPr>
      </w:pPr>
    </w:p>
    <w:p w:rsidR="005C462C" w:rsidRDefault="005C462C" w:rsidP="00496561">
      <w:pPr>
        <w:jc w:val="both"/>
        <w:rPr>
          <w:rFonts w:eastAsiaTheme="minorHAnsi"/>
          <w:lang w:val="bs-Latn-BA"/>
        </w:rPr>
      </w:pPr>
    </w:p>
    <w:p w:rsidR="005C462C" w:rsidRDefault="005C462C" w:rsidP="00496561">
      <w:pPr>
        <w:jc w:val="both"/>
        <w:rPr>
          <w:rFonts w:eastAsiaTheme="minorHAnsi"/>
          <w:lang w:val="bs-Latn-BA"/>
        </w:rPr>
      </w:pPr>
    </w:p>
    <w:p w:rsidR="005C462C" w:rsidRPr="00094098" w:rsidRDefault="005C462C" w:rsidP="00496561">
      <w:pPr>
        <w:jc w:val="both"/>
        <w:rPr>
          <w:rFonts w:eastAsiaTheme="minorHAnsi"/>
          <w:lang w:val="bs-Latn-BA"/>
        </w:rPr>
      </w:pPr>
    </w:p>
    <w:p w:rsidR="00094098" w:rsidRPr="00BD0BCA" w:rsidRDefault="00094098" w:rsidP="00496561">
      <w:pPr>
        <w:jc w:val="both"/>
        <w:rPr>
          <w:rFonts w:eastAsiaTheme="minorHAnsi"/>
          <w:lang w:val="bs-Latn-BA"/>
        </w:rPr>
      </w:pPr>
      <w:r w:rsidRPr="00BD0BCA">
        <w:rPr>
          <w:rFonts w:eastAsiaTheme="minorHAnsi"/>
          <w:lang w:val="sr-Cyrl-CS"/>
        </w:rPr>
        <w:t xml:space="preserve">             ОБРАЂИВАЧ:                                                          </w:t>
      </w:r>
      <w:r w:rsidRPr="00BD0BCA">
        <w:rPr>
          <w:rFonts w:eastAsiaTheme="minorHAnsi"/>
          <w:lang w:val="bs-Latn-BA"/>
        </w:rPr>
        <w:t xml:space="preserve">        </w:t>
      </w:r>
      <w:r w:rsidRPr="00BD0BCA">
        <w:rPr>
          <w:rFonts w:eastAsiaTheme="minorHAnsi"/>
          <w:lang w:val="sr-Cyrl-CS"/>
        </w:rPr>
        <w:t xml:space="preserve">       </w:t>
      </w:r>
      <w:r w:rsidR="00947DAE" w:rsidRPr="00BD0BCA">
        <w:rPr>
          <w:rFonts w:eastAsiaTheme="minorHAnsi"/>
          <w:lang w:val="sr-Cyrl-CS"/>
        </w:rPr>
        <w:t xml:space="preserve"> </w:t>
      </w:r>
      <w:r w:rsidRPr="00BD0BCA">
        <w:rPr>
          <w:rFonts w:eastAsiaTheme="minorHAnsi"/>
          <w:lang w:val="sr-Cyrl-CS"/>
        </w:rPr>
        <w:t xml:space="preserve">  ПРЕДЛАГАЧ:</w:t>
      </w:r>
      <w:r w:rsidRPr="00BD0BCA">
        <w:rPr>
          <w:rFonts w:eastAsiaTheme="minorHAnsi"/>
          <w:lang w:val="bs-Latn-BA"/>
        </w:rPr>
        <w:t xml:space="preserve"> </w:t>
      </w:r>
    </w:p>
    <w:p w:rsidR="00094098" w:rsidRPr="00BD0BCA" w:rsidRDefault="00094098" w:rsidP="00496561">
      <w:pPr>
        <w:jc w:val="both"/>
        <w:rPr>
          <w:rFonts w:eastAsiaTheme="minorHAnsi"/>
          <w:lang w:val="sr-Cyrl-CS"/>
        </w:rPr>
      </w:pPr>
      <w:r w:rsidRPr="00BD0BCA">
        <w:rPr>
          <w:rFonts w:eastAsiaTheme="minorHAnsi"/>
          <w:lang w:val="sr-Cyrl-CS"/>
        </w:rPr>
        <w:t xml:space="preserve">ОДЈЕЉЕЊЕ ЗА ПРИВРЕДУ          </w:t>
      </w:r>
    </w:p>
    <w:p w:rsidR="00094098" w:rsidRPr="00BD0BCA" w:rsidRDefault="00094098" w:rsidP="00496561">
      <w:pPr>
        <w:jc w:val="both"/>
        <w:rPr>
          <w:rFonts w:eastAsiaTheme="minorHAnsi"/>
          <w:lang w:val="sr-Cyrl-CS"/>
        </w:rPr>
      </w:pPr>
      <w:r w:rsidRPr="00BD0BCA">
        <w:rPr>
          <w:rFonts w:eastAsiaTheme="minorHAnsi"/>
          <w:lang w:val="sr-Cyrl-CS"/>
        </w:rPr>
        <w:t xml:space="preserve">И ДРУШТВЕНЕ ДЈЕЛАТНОСТИ                              </w:t>
      </w:r>
      <w:r w:rsidRPr="00BD0BCA">
        <w:rPr>
          <w:rFonts w:eastAsiaTheme="minorHAnsi"/>
          <w:lang w:val="bs-Latn-BA"/>
        </w:rPr>
        <w:t xml:space="preserve">             </w:t>
      </w:r>
      <w:r w:rsidR="00947DAE" w:rsidRPr="00BD0BCA">
        <w:rPr>
          <w:rFonts w:eastAsiaTheme="minorHAnsi"/>
          <w:lang w:val="sr-Cyrl-CS"/>
        </w:rPr>
        <w:t xml:space="preserve">           ГРАДОНАЧЕЛНИК</w:t>
      </w:r>
    </w:p>
    <w:p w:rsidR="00094098" w:rsidRPr="00094098" w:rsidRDefault="00094098" w:rsidP="00496561">
      <w:pPr>
        <w:spacing w:after="160" w:line="259" w:lineRule="auto"/>
        <w:jc w:val="both"/>
        <w:rPr>
          <w:rFonts w:asciiTheme="minorHAnsi" w:eastAsiaTheme="minorHAnsi" w:hAnsiTheme="minorHAnsi" w:cstheme="minorBidi"/>
          <w:sz w:val="22"/>
          <w:szCs w:val="22"/>
          <w:lang w:val="sr-Cyrl-CS"/>
        </w:rPr>
      </w:pPr>
    </w:p>
    <w:p w:rsidR="00D56CD0" w:rsidRPr="00094098" w:rsidRDefault="00D56CD0" w:rsidP="00496561">
      <w:pPr>
        <w:jc w:val="both"/>
      </w:pPr>
    </w:p>
    <w:sectPr w:rsidR="00D56CD0" w:rsidRPr="000940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787" w:rsidRDefault="00905787" w:rsidP="006C7123">
      <w:r>
        <w:separator/>
      </w:r>
    </w:p>
  </w:endnote>
  <w:endnote w:type="continuationSeparator" w:id="0">
    <w:p w:rsidR="00905787" w:rsidRDefault="00905787" w:rsidP="006C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787" w:rsidRDefault="00905787" w:rsidP="006C7123">
      <w:r>
        <w:separator/>
      </w:r>
    </w:p>
  </w:footnote>
  <w:footnote w:type="continuationSeparator" w:id="0">
    <w:p w:rsidR="00905787" w:rsidRDefault="00905787" w:rsidP="006C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5BDC"/>
    <w:multiLevelType w:val="hybridMultilevel"/>
    <w:tmpl w:val="8E108E6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012C1C96"/>
    <w:multiLevelType w:val="hybridMultilevel"/>
    <w:tmpl w:val="D908C89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nsid w:val="01B22F5F"/>
    <w:multiLevelType w:val="multilevel"/>
    <w:tmpl w:val="42C6178E"/>
    <w:lvl w:ilvl="0">
      <w:start w:val="1"/>
      <w:numFmt w:val="decimal"/>
      <w:lvlText w:val="%1."/>
      <w:lvlJc w:val="left"/>
      <w:pPr>
        <w:ind w:left="644"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2633B39"/>
    <w:multiLevelType w:val="hybridMultilevel"/>
    <w:tmpl w:val="71D6B162"/>
    <w:lvl w:ilvl="0" w:tplc="7AF2047A">
      <w:start w:val="7"/>
      <w:numFmt w:val="bullet"/>
      <w:lvlText w:val="-"/>
      <w:lvlJc w:val="left"/>
      <w:pPr>
        <w:ind w:left="720" w:hanging="360"/>
      </w:pPr>
      <w:rPr>
        <w:rFonts w:ascii="Cambria" w:eastAsia="SimSun" w:hAnsi="Cambria" w:cs="Calibri"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0BE50D99"/>
    <w:multiLevelType w:val="hybridMultilevel"/>
    <w:tmpl w:val="8A6CCC4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5">
    <w:nsid w:val="11163C23"/>
    <w:multiLevelType w:val="hybridMultilevel"/>
    <w:tmpl w:val="8EFA97AA"/>
    <w:lvl w:ilvl="0" w:tplc="7AF2047A">
      <w:start w:val="7"/>
      <w:numFmt w:val="bullet"/>
      <w:lvlText w:val="-"/>
      <w:lvlJc w:val="left"/>
      <w:pPr>
        <w:ind w:left="1428" w:hanging="360"/>
      </w:pPr>
      <w:rPr>
        <w:rFonts w:ascii="Cambria" w:eastAsia="SimSun" w:hAnsi="Cambria" w:cs="Calibri"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abstractNum w:abstractNumId="6">
    <w:nsid w:val="13AC6369"/>
    <w:multiLevelType w:val="hybridMultilevel"/>
    <w:tmpl w:val="AA1A594A"/>
    <w:lvl w:ilvl="0" w:tplc="FE68A5F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7152486"/>
    <w:multiLevelType w:val="hybridMultilevel"/>
    <w:tmpl w:val="D7F209EC"/>
    <w:lvl w:ilvl="0" w:tplc="081A0001">
      <w:start w:val="1"/>
      <w:numFmt w:val="bullet"/>
      <w:lvlText w:val=""/>
      <w:lvlJc w:val="left"/>
      <w:pPr>
        <w:ind w:left="1440" w:hanging="360"/>
      </w:pPr>
      <w:rPr>
        <w:rFonts w:ascii="Symbol" w:hAnsi="Symbol"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8">
    <w:nsid w:val="1AEC089C"/>
    <w:multiLevelType w:val="hybridMultilevel"/>
    <w:tmpl w:val="D5E669D4"/>
    <w:lvl w:ilvl="0" w:tplc="CBA06D76">
      <w:start w:val="2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nsid w:val="1D1E5140"/>
    <w:multiLevelType w:val="hybridMultilevel"/>
    <w:tmpl w:val="97DA265C"/>
    <w:lvl w:ilvl="0" w:tplc="CBA06D76">
      <w:start w:val="28"/>
      <w:numFmt w:val="bullet"/>
      <w:lvlText w:val="-"/>
      <w:lvlJc w:val="left"/>
      <w:pPr>
        <w:ind w:left="720" w:hanging="360"/>
      </w:pPr>
      <w:rPr>
        <w:rFonts w:ascii="Times New Roman" w:eastAsia="Times New Roman" w:hAnsi="Times New Roman" w:cs="Times New Roman"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nsid w:val="1E0C5E2C"/>
    <w:multiLevelType w:val="hybridMultilevel"/>
    <w:tmpl w:val="2782F72E"/>
    <w:lvl w:ilvl="0" w:tplc="013CCCE8">
      <w:start w:val="2"/>
      <w:numFmt w:val="bullet"/>
      <w:lvlText w:val="-"/>
      <w:lvlJc w:val="left"/>
      <w:pPr>
        <w:ind w:left="360" w:hanging="360"/>
      </w:pPr>
      <w:rPr>
        <w:rFonts w:ascii="Calibri" w:eastAsia="Calibri" w:hAnsi="Calibri" w:cs="Arial" w:hint="default"/>
      </w:rPr>
    </w:lvl>
    <w:lvl w:ilvl="1" w:tplc="141A0003" w:tentative="1">
      <w:start w:val="1"/>
      <w:numFmt w:val="bullet"/>
      <w:lvlText w:val="o"/>
      <w:lvlJc w:val="left"/>
      <w:pPr>
        <w:ind w:left="1080" w:hanging="360"/>
      </w:pPr>
      <w:rPr>
        <w:rFonts w:ascii="Courier New" w:hAnsi="Courier New" w:cs="Courier New" w:hint="default"/>
      </w:rPr>
    </w:lvl>
    <w:lvl w:ilvl="2" w:tplc="141A0005" w:tentative="1">
      <w:start w:val="1"/>
      <w:numFmt w:val="bullet"/>
      <w:lvlText w:val=""/>
      <w:lvlJc w:val="left"/>
      <w:pPr>
        <w:ind w:left="1800" w:hanging="360"/>
      </w:pPr>
      <w:rPr>
        <w:rFonts w:ascii="Wingdings" w:hAnsi="Wingdings" w:hint="default"/>
      </w:rPr>
    </w:lvl>
    <w:lvl w:ilvl="3" w:tplc="141A0001" w:tentative="1">
      <w:start w:val="1"/>
      <w:numFmt w:val="bullet"/>
      <w:lvlText w:val=""/>
      <w:lvlJc w:val="left"/>
      <w:pPr>
        <w:ind w:left="2520" w:hanging="360"/>
      </w:pPr>
      <w:rPr>
        <w:rFonts w:ascii="Symbol" w:hAnsi="Symbol" w:hint="default"/>
      </w:rPr>
    </w:lvl>
    <w:lvl w:ilvl="4" w:tplc="141A0003" w:tentative="1">
      <w:start w:val="1"/>
      <w:numFmt w:val="bullet"/>
      <w:lvlText w:val="o"/>
      <w:lvlJc w:val="left"/>
      <w:pPr>
        <w:ind w:left="3240" w:hanging="360"/>
      </w:pPr>
      <w:rPr>
        <w:rFonts w:ascii="Courier New" w:hAnsi="Courier New" w:cs="Courier New" w:hint="default"/>
      </w:rPr>
    </w:lvl>
    <w:lvl w:ilvl="5" w:tplc="141A0005" w:tentative="1">
      <w:start w:val="1"/>
      <w:numFmt w:val="bullet"/>
      <w:lvlText w:val=""/>
      <w:lvlJc w:val="left"/>
      <w:pPr>
        <w:ind w:left="3960" w:hanging="360"/>
      </w:pPr>
      <w:rPr>
        <w:rFonts w:ascii="Wingdings" w:hAnsi="Wingdings" w:hint="default"/>
      </w:rPr>
    </w:lvl>
    <w:lvl w:ilvl="6" w:tplc="141A0001" w:tentative="1">
      <w:start w:val="1"/>
      <w:numFmt w:val="bullet"/>
      <w:lvlText w:val=""/>
      <w:lvlJc w:val="left"/>
      <w:pPr>
        <w:ind w:left="4680" w:hanging="360"/>
      </w:pPr>
      <w:rPr>
        <w:rFonts w:ascii="Symbol" w:hAnsi="Symbol" w:hint="default"/>
      </w:rPr>
    </w:lvl>
    <w:lvl w:ilvl="7" w:tplc="141A0003" w:tentative="1">
      <w:start w:val="1"/>
      <w:numFmt w:val="bullet"/>
      <w:lvlText w:val="o"/>
      <w:lvlJc w:val="left"/>
      <w:pPr>
        <w:ind w:left="5400" w:hanging="360"/>
      </w:pPr>
      <w:rPr>
        <w:rFonts w:ascii="Courier New" w:hAnsi="Courier New" w:cs="Courier New" w:hint="default"/>
      </w:rPr>
    </w:lvl>
    <w:lvl w:ilvl="8" w:tplc="141A0005" w:tentative="1">
      <w:start w:val="1"/>
      <w:numFmt w:val="bullet"/>
      <w:lvlText w:val=""/>
      <w:lvlJc w:val="left"/>
      <w:pPr>
        <w:ind w:left="6120" w:hanging="360"/>
      </w:pPr>
      <w:rPr>
        <w:rFonts w:ascii="Wingdings" w:hAnsi="Wingdings" w:hint="default"/>
      </w:rPr>
    </w:lvl>
  </w:abstractNum>
  <w:abstractNum w:abstractNumId="11">
    <w:nsid w:val="1F8A3A0A"/>
    <w:multiLevelType w:val="hybridMultilevel"/>
    <w:tmpl w:val="3260E21E"/>
    <w:lvl w:ilvl="0" w:tplc="7AF2047A">
      <w:start w:val="7"/>
      <w:numFmt w:val="bullet"/>
      <w:lvlText w:val="-"/>
      <w:lvlJc w:val="left"/>
      <w:pPr>
        <w:ind w:left="720" w:hanging="360"/>
      </w:pPr>
      <w:rPr>
        <w:rFonts w:ascii="Cambria" w:eastAsia="SimSun" w:hAnsi="Cambria"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22083662"/>
    <w:multiLevelType w:val="hybridMultilevel"/>
    <w:tmpl w:val="E3D4B984"/>
    <w:lvl w:ilvl="0" w:tplc="CBA06D76">
      <w:start w:val="28"/>
      <w:numFmt w:val="bullet"/>
      <w:lvlText w:val="-"/>
      <w:lvlJc w:val="left"/>
      <w:pPr>
        <w:ind w:left="1080" w:hanging="360"/>
      </w:pPr>
      <w:rPr>
        <w:rFonts w:ascii="Times New Roman" w:eastAsia="Times New Roman" w:hAnsi="Times New Roman" w:cs="Times New Roman"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3">
    <w:nsid w:val="238F61F1"/>
    <w:multiLevelType w:val="hybridMultilevel"/>
    <w:tmpl w:val="68223D22"/>
    <w:lvl w:ilvl="0" w:tplc="141A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25C668E9"/>
    <w:multiLevelType w:val="hybridMultilevel"/>
    <w:tmpl w:val="C6681A80"/>
    <w:lvl w:ilvl="0" w:tplc="79C4C486">
      <w:start w:val="1"/>
      <w:numFmt w:val="decimal"/>
      <w:lvlText w:val="%1."/>
      <w:lvlJc w:val="left"/>
      <w:pPr>
        <w:ind w:left="720" w:hanging="360"/>
      </w:pPr>
      <w:rPr>
        <w:rFonts w:hint="default"/>
        <w:b/>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5">
    <w:nsid w:val="26F076F5"/>
    <w:multiLevelType w:val="hybridMultilevel"/>
    <w:tmpl w:val="DEDE981E"/>
    <w:lvl w:ilvl="0" w:tplc="86025BE6">
      <w:start w:val="1"/>
      <w:numFmt w:val="decimal"/>
      <w:lvlText w:val="%1."/>
      <w:lvlJc w:val="left"/>
      <w:pPr>
        <w:ind w:left="570" w:hanging="360"/>
      </w:pPr>
      <w:rPr>
        <w:rFonts w:ascii="Calibri" w:hAnsi="Calibri" w:cs="Calibri" w:hint="default"/>
      </w:rPr>
    </w:lvl>
    <w:lvl w:ilvl="1" w:tplc="141A0019" w:tentative="1">
      <w:start w:val="1"/>
      <w:numFmt w:val="lowerLetter"/>
      <w:lvlText w:val="%2."/>
      <w:lvlJc w:val="left"/>
      <w:pPr>
        <w:ind w:left="1290" w:hanging="360"/>
      </w:pPr>
    </w:lvl>
    <w:lvl w:ilvl="2" w:tplc="141A001B" w:tentative="1">
      <w:start w:val="1"/>
      <w:numFmt w:val="lowerRoman"/>
      <w:lvlText w:val="%3."/>
      <w:lvlJc w:val="right"/>
      <w:pPr>
        <w:ind w:left="2010" w:hanging="180"/>
      </w:pPr>
    </w:lvl>
    <w:lvl w:ilvl="3" w:tplc="141A000F" w:tentative="1">
      <w:start w:val="1"/>
      <w:numFmt w:val="decimal"/>
      <w:lvlText w:val="%4."/>
      <w:lvlJc w:val="left"/>
      <w:pPr>
        <w:ind w:left="2730" w:hanging="360"/>
      </w:pPr>
    </w:lvl>
    <w:lvl w:ilvl="4" w:tplc="141A0019" w:tentative="1">
      <w:start w:val="1"/>
      <w:numFmt w:val="lowerLetter"/>
      <w:lvlText w:val="%5."/>
      <w:lvlJc w:val="left"/>
      <w:pPr>
        <w:ind w:left="3450" w:hanging="360"/>
      </w:pPr>
    </w:lvl>
    <w:lvl w:ilvl="5" w:tplc="141A001B" w:tentative="1">
      <w:start w:val="1"/>
      <w:numFmt w:val="lowerRoman"/>
      <w:lvlText w:val="%6."/>
      <w:lvlJc w:val="right"/>
      <w:pPr>
        <w:ind w:left="4170" w:hanging="180"/>
      </w:pPr>
    </w:lvl>
    <w:lvl w:ilvl="6" w:tplc="141A000F" w:tentative="1">
      <w:start w:val="1"/>
      <w:numFmt w:val="decimal"/>
      <w:lvlText w:val="%7."/>
      <w:lvlJc w:val="left"/>
      <w:pPr>
        <w:ind w:left="4890" w:hanging="360"/>
      </w:pPr>
    </w:lvl>
    <w:lvl w:ilvl="7" w:tplc="141A0019" w:tentative="1">
      <w:start w:val="1"/>
      <w:numFmt w:val="lowerLetter"/>
      <w:lvlText w:val="%8."/>
      <w:lvlJc w:val="left"/>
      <w:pPr>
        <w:ind w:left="5610" w:hanging="360"/>
      </w:pPr>
    </w:lvl>
    <w:lvl w:ilvl="8" w:tplc="141A001B" w:tentative="1">
      <w:start w:val="1"/>
      <w:numFmt w:val="lowerRoman"/>
      <w:lvlText w:val="%9."/>
      <w:lvlJc w:val="right"/>
      <w:pPr>
        <w:ind w:left="6330" w:hanging="180"/>
      </w:pPr>
    </w:lvl>
  </w:abstractNum>
  <w:abstractNum w:abstractNumId="16">
    <w:nsid w:val="299149CA"/>
    <w:multiLevelType w:val="hybridMultilevel"/>
    <w:tmpl w:val="C338B344"/>
    <w:lvl w:ilvl="0" w:tplc="6AE2DA0E">
      <w:numFmt w:val="bullet"/>
      <w:lvlText w:val="-"/>
      <w:lvlJc w:val="left"/>
      <w:pPr>
        <w:ind w:left="420" w:hanging="360"/>
      </w:pPr>
      <w:rPr>
        <w:rFonts w:ascii="Cambria" w:eastAsia="Times New Roman" w:hAnsi="Cambria"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nsid w:val="2B89627E"/>
    <w:multiLevelType w:val="hybridMultilevel"/>
    <w:tmpl w:val="AC887524"/>
    <w:lvl w:ilvl="0" w:tplc="CBA06D76">
      <w:start w:val="28"/>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8">
    <w:nsid w:val="2F477585"/>
    <w:multiLevelType w:val="hybridMultilevel"/>
    <w:tmpl w:val="9E387182"/>
    <w:lvl w:ilvl="0" w:tplc="E12ABCE2">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35D38E3"/>
    <w:multiLevelType w:val="hybridMultilevel"/>
    <w:tmpl w:val="2ED28D7A"/>
    <w:lvl w:ilvl="0" w:tplc="013CCCE8">
      <w:start w:val="2"/>
      <w:numFmt w:val="bullet"/>
      <w:lvlText w:val="-"/>
      <w:lvlJc w:val="left"/>
      <w:pPr>
        <w:ind w:left="720" w:hanging="360"/>
      </w:pPr>
      <w:rPr>
        <w:rFonts w:ascii="Calibri" w:eastAsia="Calibri" w:hAnsi="Calibri" w:cs="Aria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0">
    <w:nsid w:val="36796F7E"/>
    <w:multiLevelType w:val="hybridMultilevel"/>
    <w:tmpl w:val="22882ED0"/>
    <w:lvl w:ilvl="0" w:tplc="7AF2047A">
      <w:start w:val="7"/>
      <w:numFmt w:val="bullet"/>
      <w:lvlText w:val="-"/>
      <w:lvlJc w:val="left"/>
      <w:pPr>
        <w:tabs>
          <w:tab w:val="num" w:pos="1440"/>
        </w:tabs>
        <w:ind w:left="1440" w:hanging="360"/>
      </w:pPr>
      <w:rPr>
        <w:rFonts w:ascii="Cambria" w:eastAsia="SimSun" w:hAnsi="Cambria" w:cs="Calibri"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7BF5041"/>
    <w:multiLevelType w:val="hybridMultilevel"/>
    <w:tmpl w:val="91249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A6390C"/>
    <w:multiLevelType w:val="hybridMultilevel"/>
    <w:tmpl w:val="B7C822EE"/>
    <w:lvl w:ilvl="0" w:tplc="141A0001">
      <w:start w:val="1"/>
      <w:numFmt w:val="bullet"/>
      <w:lvlText w:val=""/>
      <w:lvlJc w:val="left"/>
      <w:pPr>
        <w:ind w:left="720" w:hanging="360"/>
      </w:pPr>
      <w:rPr>
        <w:rFonts w:ascii="Symbol" w:hAnsi="Symbol" w:hint="default"/>
      </w:rPr>
    </w:lvl>
    <w:lvl w:ilvl="1" w:tplc="7C8A4208">
      <w:numFmt w:val="bullet"/>
      <w:lvlText w:val="•"/>
      <w:lvlJc w:val="left"/>
      <w:pPr>
        <w:ind w:left="1440" w:hanging="360"/>
      </w:pPr>
      <w:rPr>
        <w:rFonts w:ascii="Times New Roman" w:eastAsia="Calibri" w:hAnsi="Times New Roman" w:cs="Times New Roman"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nsid w:val="44B92D52"/>
    <w:multiLevelType w:val="hybridMultilevel"/>
    <w:tmpl w:val="E6A603C6"/>
    <w:lvl w:ilvl="0" w:tplc="141A000D">
      <w:start w:val="1"/>
      <w:numFmt w:val="bullet"/>
      <w:lvlText w:val=""/>
      <w:lvlJc w:val="left"/>
      <w:pPr>
        <w:ind w:left="720" w:hanging="360"/>
      </w:pPr>
      <w:rPr>
        <w:rFonts w:ascii="Wingdings" w:hAnsi="Wingding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4">
    <w:nsid w:val="45911A8C"/>
    <w:multiLevelType w:val="hybridMultilevel"/>
    <w:tmpl w:val="B55AC390"/>
    <w:lvl w:ilvl="0" w:tplc="CBA06D76">
      <w:start w:val="28"/>
      <w:numFmt w:val="bullet"/>
      <w:lvlText w:val="-"/>
      <w:lvlJc w:val="left"/>
      <w:pPr>
        <w:ind w:left="1800" w:hanging="360"/>
      </w:pPr>
      <w:rPr>
        <w:rFonts w:ascii="Times New Roman" w:eastAsia="Times New Roman" w:hAnsi="Times New Roman" w:cs="Times New Roman" w:hint="default"/>
      </w:rPr>
    </w:lvl>
    <w:lvl w:ilvl="1" w:tplc="141A0003" w:tentative="1">
      <w:start w:val="1"/>
      <w:numFmt w:val="bullet"/>
      <w:lvlText w:val="o"/>
      <w:lvlJc w:val="left"/>
      <w:pPr>
        <w:ind w:left="2520" w:hanging="360"/>
      </w:pPr>
      <w:rPr>
        <w:rFonts w:ascii="Courier New" w:hAnsi="Courier New" w:cs="Courier New" w:hint="default"/>
      </w:rPr>
    </w:lvl>
    <w:lvl w:ilvl="2" w:tplc="141A0005" w:tentative="1">
      <w:start w:val="1"/>
      <w:numFmt w:val="bullet"/>
      <w:lvlText w:val=""/>
      <w:lvlJc w:val="left"/>
      <w:pPr>
        <w:ind w:left="3240" w:hanging="360"/>
      </w:pPr>
      <w:rPr>
        <w:rFonts w:ascii="Wingdings" w:hAnsi="Wingdings" w:hint="default"/>
      </w:rPr>
    </w:lvl>
    <w:lvl w:ilvl="3" w:tplc="141A0001" w:tentative="1">
      <w:start w:val="1"/>
      <w:numFmt w:val="bullet"/>
      <w:lvlText w:val=""/>
      <w:lvlJc w:val="left"/>
      <w:pPr>
        <w:ind w:left="3960" w:hanging="360"/>
      </w:pPr>
      <w:rPr>
        <w:rFonts w:ascii="Symbol" w:hAnsi="Symbol" w:hint="default"/>
      </w:rPr>
    </w:lvl>
    <w:lvl w:ilvl="4" w:tplc="141A0003" w:tentative="1">
      <w:start w:val="1"/>
      <w:numFmt w:val="bullet"/>
      <w:lvlText w:val="o"/>
      <w:lvlJc w:val="left"/>
      <w:pPr>
        <w:ind w:left="4680" w:hanging="360"/>
      </w:pPr>
      <w:rPr>
        <w:rFonts w:ascii="Courier New" w:hAnsi="Courier New" w:cs="Courier New" w:hint="default"/>
      </w:rPr>
    </w:lvl>
    <w:lvl w:ilvl="5" w:tplc="141A0005" w:tentative="1">
      <w:start w:val="1"/>
      <w:numFmt w:val="bullet"/>
      <w:lvlText w:val=""/>
      <w:lvlJc w:val="left"/>
      <w:pPr>
        <w:ind w:left="5400" w:hanging="360"/>
      </w:pPr>
      <w:rPr>
        <w:rFonts w:ascii="Wingdings" w:hAnsi="Wingdings" w:hint="default"/>
      </w:rPr>
    </w:lvl>
    <w:lvl w:ilvl="6" w:tplc="141A0001" w:tentative="1">
      <w:start w:val="1"/>
      <w:numFmt w:val="bullet"/>
      <w:lvlText w:val=""/>
      <w:lvlJc w:val="left"/>
      <w:pPr>
        <w:ind w:left="6120" w:hanging="360"/>
      </w:pPr>
      <w:rPr>
        <w:rFonts w:ascii="Symbol" w:hAnsi="Symbol" w:hint="default"/>
      </w:rPr>
    </w:lvl>
    <w:lvl w:ilvl="7" w:tplc="141A0003" w:tentative="1">
      <w:start w:val="1"/>
      <w:numFmt w:val="bullet"/>
      <w:lvlText w:val="o"/>
      <w:lvlJc w:val="left"/>
      <w:pPr>
        <w:ind w:left="6840" w:hanging="360"/>
      </w:pPr>
      <w:rPr>
        <w:rFonts w:ascii="Courier New" w:hAnsi="Courier New" w:cs="Courier New" w:hint="default"/>
      </w:rPr>
    </w:lvl>
    <w:lvl w:ilvl="8" w:tplc="141A0005" w:tentative="1">
      <w:start w:val="1"/>
      <w:numFmt w:val="bullet"/>
      <w:lvlText w:val=""/>
      <w:lvlJc w:val="left"/>
      <w:pPr>
        <w:ind w:left="7560" w:hanging="360"/>
      </w:pPr>
      <w:rPr>
        <w:rFonts w:ascii="Wingdings" w:hAnsi="Wingdings" w:hint="default"/>
      </w:rPr>
    </w:lvl>
  </w:abstractNum>
  <w:abstractNum w:abstractNumId="25">
    <w:nsid w:val="486A54A8"/>
    <w:multiLevelType w:val="hybridMultilevel"/>
    <w:tmpl w:val="D0CCB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8C20CA5"/>
    <w:multiLevelType w:val="hybridMultilevel"/>
    <w:tmpl w:val="A832FE94"/>
    <w:lvl w:ilvl="0" w:tplc="7AF2047A">
      <w:start w:val="7"/>
      <w:numFmt w:val="bullet"/>
      <w:lvlText w:val="-"/>
      <w:lvlJc w:val="left"/>
      <w:pPr>
        <w:ind w:left="1440" w:hanging="360"/>
      </w:pPr>
      <w:rPr>
        <w:rFonts w:ascii="Cambria" w:eastAsia="SimSun" w:hAnsi="Cambria"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C023B7C"/>
    <w:multiLevelType w:val="hybridMultilevel"/>
    <w:tmpl w:val="7FE62452"/>
    <w:lvl w:ilvl="0" w:tplc="141A0001">
      <w:start w:val="1"/>
      <w:numFmt w:val="bullet"/>
      <w:lvlText w:val=""/>
      <w:lvlJc w:val="left"/>
      <w:pPr>
        <w:ind w:left="780" w:hanging="360"/>
      </w:pPr>
      <w:rPr>
        <w:rFonts w:ascii="Symbol" w:hAnsi="Symbol" w:hint="default"/>
      </w:rPr>
    </w:lvl>
    <w:lvl w:ilvl="1" w:tplc="141A0003" w:tentative="1">
      <w:start w:val="1"/>
      <w:numFmt w:val="bullet"/>
      <w:lvlText w:val="o"/>
      <w:lvlJc w:val="left"/>
      <w:pPr>
        <w:ind w:left="1500" w:hanging="360"/>
      </w:pPr>
      <w:rPr>
        <w:rFonts w:ascii="Courier New" w:hAnsi="Courier New" w:cs="Courier New" w:hint="default"/>
      </w:rPr>
    </w:lvl>
    <w:lvl w:ilvl="2" w:tplc="141A0005" w:tentative="1">
      <w:start w:val="1"/>
      <w:numFmt w:val="bullet"/>
      <w:lvlText w:val=""/>
      <w:lvlJc w:val="left"/>
      <w:pPr>
        <w:ind w:left="2220" w:hanging="360"/>
      </w:pPr>
      <w:rPr>
        <w:rFonts w:ascii="Wingdings" w:hAnsi="Wingdings" w:hint="default"/>
      </w:rPr>
    </w:lvl>
    <w:lvl w:ilvl="3" w:tplc="141A0001" w:tentative="1">
      <w:start w:val="1"/>
      <w:numFmt w:val="bullet"/>
      <w:lvlText w:val=""/>
      <w:lvlJc w:val="left"/>
      <w:pPr>
        <w:ind w:left="2940" w:hanging="360"/>
      </w:pPr>
      <w:rPr>
        <w:rFonts w:ascii="Symbol" w:hAnsi="Symbol" w:hint="default"/>
      </w:rPr>
    </w:lvl>
    <w:lvl w:ilvl="4" w:tplc="141A0003" w:tentative="1">
      <w:start w:val="1"/>
      <w:numFmt w:val="bullet"/>
      <w:lvlText w:val="o"/>
      <w:lvlJc w:val="left"/>
      <w:pPr>
        <w:ind w:left="3660" w:hanging="360"/>
      </w:pPr>
      <w:rPr>
        <w:rFonts w:ascii="Courier New" w:hAnsi="Courier New" w:cs="Courier New" w:hint="default"/>
      </w:rPr>
    </w:lvl>
    <w:lvl w:ilvl="5" w:tplc="141A0005" w:tentative="1">
      <w:start w:val="1"/>
      <w:numFmt w:val="bullet"/>
      <w:lvlText w:val=""/>
      <w:lvlJc w:val="left"/>
      <w:pPr>
        <w:ind w:left="4380" w:hanging="360"/>
      </w:pPr>
      <w:rPr>
        <w:rFonts w:ascii="Wingdings" w:hAnsi="Wingdings" w:hint="default"/>
      </w:rPr>
    </w:lvl>
    <w:lvl w:ilvl="6" w:tplc="141A0001" w:tentative="1">
      <w:start w:val="1"/>
      <w:numFmt w:val="bullet"/>
      <w:lvlText w:val=""/>
      <w:lvlJc w:val="left"/>
      <w:pPr>
        <w:ind w:left="5100" w:hanging="360"/>
      </w:pPr>
      <w:rPr>
        <w:rFonts w:ascii="Symbol" w:hAnsi="Symbol" w:hint="default"/>
      </w:rPr>
    </w:lvl>
    <w:lvl w:ilvl="7" w:tplc="141A0003" w:tentative="1">
      <w:start w:val="1"/>
      <w:numFmt w:val="bullet"/>
      <w:lvlText w:val="o"/>
      <w:lvlJc w:val="left"/>
      <w:pPr>
        <w:ind w:left="5820" w:hanging="360"/>
      </w:pPr>
      <w:rPr>
        <w:rFonts w:ascii="Courier New" w:hAnsi="Courier New" w:cs="Courier New" w:hint="default"/>
      </w:rPr>
    </w:lvl>
    <w:lvl w:ilvl="8" w:tplc="141A0005" w:tentative="1">
      <w:start w:val="1"/>
      <w:numFmt w:val="bullet"/>
      <w:lvlText w:val=""/>
      <w:lvlJc w:val="left"/>
      <w:pPr>
        <w:ind w:left="6540" w:hanging="360"/>
      </w:pPr>
      <w:rPr>
        <w:rFonts w:ascii="Wingdings" w:hAnsi="Wingdings" w:hint="default"/>
      </w:rPr>
    </w:lvl>
  </w:abstractNum>
  <w:abstractNum w:abstractNumId="28">
    <w:nsid w:val="52DF69CD"/>
    <w:multiLevelType w:val="hybridMultilevel"/>
    <w:tmpl w:val="05BEA41C"/>
    <w:lvl w:ilvl="0" w:tplc="4694FA04">
      <w:start w:val="18"/>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9">
    <w:nsid w:val="56F77DE1"/>
    <w:multiLevelType w:val="hybridMultilevel"/>
    <w:tmpl w:val="D1043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78433B5"/>
    <w:multiLevelType w:val="hybridMultilevel"/>
    <w:tmpl w:val="AEBE3E0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57D372E8"/>
    <w:multiLevelType w:val="hybridMultilevel"/>
    <w:tmpl w:val="E098E0CC"/>
    <w:lvl w:ilvl="0" w:tplc="041A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32">
    <w:nsid w:val="5E397F47"/>
    <w:multiLevelType w:val="hybridMultilevel"/>
    <w:tmpl w:val="F170F650"/>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3">
    <w:nsid w:val="60415975"/>
    <w:multiLevelType w:val="hybridMultilevel"/>
    <w:tmpl w:val="59BA933A"/>
    <w:lvl w:ilvl="0" w:tplc="CBA06D76">
      <w:start w:val="28"/>
      <w:numFmt w:val="bullet"/>
      <w:lvlText w:val="-"/>
      <w:lvlJc w:val="left"/>
      <w:pPr>
        <w:ind w:left="1146" w:hanging="360"/>
      </w:pPr>
      <w:rPr>
        <w:rFonts w:ascii="Times New Roman" w:eastAsia="Times New Roman" w:hAnsi="Times New Roman" w:cs="Times New Roman" w:hint="default"/>
      </w:rPr>
    </w:lvl>
    <w:lvl w:ilvl="1" w:tplc="141A0003" w:tentative="1">
      <w:start w:val="1"/>
      <w:numFmt w:val="bullet"/>
      <w:lvlText w:val="o"/>
      <w:lvlJc w:val="left"/>
      <w:pPr>
        <w:ind w:left="1866" w:hanging="360"/>
      </w:pPr>
      <w:rPr>
        <w:rFonts w:ascii="Courier New" w:hAnsi="Courier New" w:cs="Courier New" w:hint="default"/>
      </w:rPr>
    </w:lvl>
    <w:lvl w:ilvl="2" w:tplc="141A0005" w:tentative="1">
      <w:start w:val="1"/>
      <w:numFmt w:val="bullet"/>
      <w:lvlText w:val=""/>
      <w:lvlJc w:val="left"/>
      <w:pPr>
        <w:ind w:left="2586" w:hanging="360"/>
      </w:pPr>
      <w:rPr>
        <w:rFonts w:ascii="Wingdings" w:hAnsi="Wingdings" w:hint="default"/>
      </w:rPr>
    </w:lvl>
    <w:lvl w:ilvl="3" w:tplc="141A0001" w:tentative="1">
      <w:start w:val="1"/>
      <w:numFmt w:val="bullet"/>
      <w:lvlText w:val=""/>
      <w:lvlJc w:val="left"/>
      <w:pPr>
        <w:ind w:left="3306" w:hanging="360"/>
      </w:pPr>
      <w:rPr>
        <w:rFonts w:ascii="Symbol" w:hAnsi="Symbol" w:hint="default"/>
      </w:rPr>
    </w:lvl>
    <w:lvl w:ilvl="4" w:tplc="141A0003" w:tentative="1">
      <w:start w:val="1"/>
      <w:numFmt w:val="bullet"/>
      <w:lvlText w:val="o"/>
      <w:lvlJc w:val="left"/>
      <w:pPr>
        <w:ind w:left="4026" w:hanging="360"/>
      </w:pPr>
      <w:rPr>
        <w:rFonts w:ascii="Courier New" w:hAnsi="Courier New" w:cs="Courier New" w:hint="default"/>
      </w:rPr>
    </w:lvl>
    <w:lvl w:ilvl="5" w:tplc="141A0005" w:tentative="1">
      <w:start w:val="1"/>
      <w:numFmt w:val="bullet"/>
      <w:lvlText w:val=""/>
      <w:lvlJc w:val="left"/>
      <w:pPr>
        <w:ind w:left="4746" w:hanging="360"/>
      </w:pPr>
      <w:rPr>
        <w:rFonts w:ascii="Wingdings" w:hAnsi="Wingdings" w:hint="default"/>
      </w:rPr>
    </w:lvl>
    <w:lvl w:ilvl="6" w:tplc="141A0001" w:tentative="1">
      <w:start w:val="1"/>
      <w:numFmt w:val="bullet"/>
      <w:lvlText w:val=""/>
      <w:lvlJc w:val="left"/>
      <w:pPr>
        <w:ind w:left="5466" w:hanging="360"/>
      </w:pPr>
      <w:rPr>
        <w:rFonts w:ascii="Symbol" w:hAnsi="Symbol" w:hint="default"/>
      </w:rPr>
    </w:lvl>
    <w:lvl w:ilvl="7" w:tplc="141A0003" w:tentative="1">
      <w:start w:val="1"/>
      <w:numFmt w:val="bullet"/>
      <w:lvlText w:val="o"/>
      <w:lvlJc w:val="left"/>
      <w:pPr>
        <w:ind w:left="6186" w:hanging="360"/>
      </w:pPr>
      <w:rPr>
        <w:rFonts w:ascii="Courier New" w:hAnsi="Courier New" w:cs="Courier New" w:hint="default"/>
      </w:rPr>
    </w:lvl>
    <w:lvl w:ilvl="8" w:tplc="141A0005" w:tentative="1">
      <w:start w:val="1"/>
      <w:numFmt w:val="bullet"/>
      <w:lvlText w:val=""/>
      <w:lvlJc w:val="left"/>
      <w:pPr>
        <w:ind w:left="6906" w:hanging="360"/>
      </w:pPr>
      <w:rPr>
        <w:rFonts w:ascii="Wingdings" w:hAnsi="Wingdings" w:hint="default"/>
      </w:rPr>
    </w:lvl>
  </w:abstractNum>
  <w:abstractNum w:abstractNumId="34">
    <w:nsid w:val="61BD4B6C"/>
    <w:multiLevelType w:val="hybridMultilevel"/>
    <w:tmpl w:val="C09A8422"/>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5">
    <w:nsid w:val="623020B2"/>
    <w:multiLevelType w:val="hybridMultilevel"/>
    <w:tmpl w:val="05EEB7BE"/>
    <w:lvl w:ilvl="0" w:tplc="7AF2047A">
      <w:start w:val="7"/>
      <w:numFmt w:val="bullet"/>
      <w:lvlText w:val="-"/>
      <w:lvlJc w:val="left"/>
      <w:pPr>
        <w:ind w:left="720" w:hanging="360"/>
      </w:pPr>
      <w:rPr>
        <w:rFonts w:ascii="Cambria" w:eastAsia="SimSun" w:hAnsi="Cambria" w:cs="Calibri" w:hint="default"/>
      </w:rPr>
    </w:lvl>
    <w:lvl w:ilvl="1" w:tplc="7C8A4208">
      <w:numFmt w:val="bullet"/>
      <w:lvlText w:val="•"/>
      <w:lvlJc w:val="left"/>
      <w:pPr>
        <w:ind w:left="1440" w:hanging="360"/>
      </w:pPr>
      <w:rPr>
        <w:rFonts w:ascii="Times New Roman" w:eastAsia="Calibri" w:hAnsi="Times New Roman" w:cs="Times New Roman"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6">
    <w:nsid w:val="69884536"/>
    <w:multiLevelType w:val="hybridMultilevel"/>
    <w:tmpl w:val="310E5200"/>
    <w:lvl w:ilvl="0" w:tplc="0FF0DE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AB31AAF"/>
    <w:multiLevelType w:val="hybridMultilevel"/>
    <w:tmpl w:val="CCA6AF8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6BA61F2E"/>
    <w:multiLevelType w:val="hybridMultilevel"/>
    <w:tmpl w:val="A5B24CD0"/>
    <w:lvl w:ilvl="0" w:tplc="141A000F">
      <w:start w:val="1"/>
      <w:numFmt w:val="decimal"/>
      <w:lvlText w:val="%1."/>
      <w:lvlJc w:val="left"/>
      <w:pPr>
        <w:ind w:left="1004" w:hanging="360"/>
      </w:pPr>
    </w:lvl>
    <w:lvl w:ilvl="1" w:tplc="141A0019" w:tentative="1">
      <w:start w:val="1"/>
      <w:numFmt w:val="lowerLetter"/>
      <w:lvlText w:val="%2."/>
      <w:lvlJc w:val="left"/>
      <w:pPr>
        <w:ind w:left="1724" w:hanging="360"/>
      </w:pPr>
    </w:lvl>
    <w:lvl w:ilvl="2" w:tplc="141A001B" w:tentative="1">
      <w:start w:val="1"/>
      <w:numFmt w:val="lowerRoman"/>
      <w:lvlText w:val="%3."/>
      <w:lvlJc w:val="right"/>
      <w:pPr>
        <w:ind w:left="2444" w:hanging="180"/>
      </w:pPr>
    </w:lvl>
    <w:lvl w:ilvl="3" w:tplc="141A000F" w:tentative="1">
      <w:start w:val="1"/>
      <w:numFmt w:val="decimal"/>
      <w:lvlText w:val="%4."/>
      <w:lvlJc w:val="left"/>
      <w:pPr>
        <w:ind w:left="3164" w:hanging="360"/>
      </w:pPr>
    </w:lvl>
    <w:lvl w:ilvl="4" w:tplc="141A0019" w:tentative="1">
      <w:start w:val="1"/>
      <w:numFmt w:val="lowerLetter"/>
      <w:lvlText w:val="%5."/>
      <w:lvlJc w:val="left"/>
      <w:pPr>
        <w:ind w:left="3884" w:hanging="360"/>
      </w:pPr>
    </w:lvl>
    <w:lvl w:ilvl="5" w:tplc="141A001B" w:tentative="1">
      <w:start w:val="1"/>
      <w:numFmt w:val="lowerRoman"/>
      <w:lvlText w:val="%6."/>
      <w:lvlJc w:val="right"/>
      <w:pPr>
        <w:ind w:left="4604" w:hanging="180"/>
      </w:pPr>
    </w:lvl>
    <w:lvl w:ilvl="6" w:tplc="141A000F" w:tentative="1">
      <w:start w:val="1"/>
      <w:numFmt w:val="decimal"/>
      <w:lvlText w:val="%7."/>
      <w:lvlJc w:val="left"/>
      <w:pPr>
        <w:ind w:left="5324" w:hanging="360"/>
      </w:pPr>
    </w:lvl>
    <w:lvl w:ilvl="7" w:tplc="141A0019" w:tentative="1">
      <w:start w:val="1"/>
      <w:numFmt w:val="lowerLetter"/>
      <w:lvlText w:val="%8."/>
      <w:lvlJc w:val="left"/>
      <w:pPr>
        <w:ind w:left="6044" w:hanging="360"/>
      </w:pPr>
    </w:lvl>
    <w:lvl w:ilvl="8" w:tplc="141A001B" w:tentative="1">
      <w:start w:val="1"/>
      <w:numFmt w:val="lowerRoman"/>
      <w:lvlText w:val="%9."/>
      <w:lvlJc w:val="right"/>
      <w:pPr>
        <w:ind w:left="6764" w:hanging="180"/>
      </w:pPr>
    </w:lvl>
  </w:abstractNum>
  <w:abstractNum w:abstractNumId="39">
    <w:nsid w:val="6E393DC5"/>
    <w:multiLevelType w:val="hybridMultilevel"/>
    <w:tmpl w:val="DC9A981C"/>
    <w:lvl w:ilvl="0" w:tplc="4816E0C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784944"/>
    <w:multiLevelType w:val="hybridMultilevel"/>
    <w:tmpl w:val="174C2BBA"/>
    <w:lvl w:ilvl="0" w:tplc="7AF2047A">
      <w:start w:val="7"/>
      <w:numFmt w:val="bullet"/>
      <w:lvlText w:val="-"/>
      <w:lvlJc w:val="left"/>
      <w:pPr>
        <w:ind w:left="420" w:hanging="360"/>
      </w:pPr>
      <w:rPr>
        <w:rFonts w:ascii="Cambria" w:eastAsia="SimSun" w:hAnsi="Cambria"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1">
    <w:nsid w:val="6FB77CD7"/>
    <w:multiLevelType w:val="hybridMultilevel"/>
    <w:tmpl w:val="3E9414E4"/>
    <w:lvl w:ilvl="0" w:tplc="CBA06D76">
      <w:start w:val="28"/>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2">
    <w:nsid w:val="721263B9"/>
    <w:multiLevelType w:val="hybridMultilevel"/>
    <w:tmpl w:val="6F081CB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3">
    <w:nsid w:val="737A51B7"/>
    <w:multiLevelType w:val="hybridMultilevel"/>
    <w:tmpl w:val="4566CE60"/>
    <w:lvl w:ilvl="0" w:tplc="7AF2047A">
      <w:start w:val="7"/>
      <w:numFmt w:val="bullet"/>
      <w:lvlText w:val="-"/>
      <w:lvlJc w:val="left"/>
      <w:pPr>
        <w:ind w:left="720" w:hanging="360"/>
      </w:pPr>
      <w:rPr>
        <w:rFonts w:ascii="Cambria" w:eastAsia="SimSun" w:hAnsi="Cambria" w:cs="Calibri"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4">
    <w:nsid w:val="77E32134"/>
    <w:multiLevelType w:val="hybridMultilevel"/>
    <w:tmpl w:val="91B43C6E"/>
    <w:lvl w:ilvl="0" w:tplc="14F2E3BC">
      <w:start w:val="1"/>
      <w:numFmt w:val="decimal"/>
      <w:lvlText w:val="%1."/>
      <w:lvlJc w:val="left"/>
      <w:pPr>
        <w:tabs>
          <w:tab w:val="num" w:pos="720"/>
        </w:tabs>
        <w:ind w:left="720" w:hanging="360"/>
      </w:pPr>
      <w:rPr>
        <w:rFonts w:hint="default"/>
        <w:b/>
      </w:rPr>
    </w:lvl>
    <w:lvl w:ilvl="1" w:tplc="CBA06D76">
      <w:start w:val="2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B651D24"/>
    <w:multiLevelType w:val="hybridMultilevel"/>
    <w:tmpl w:val="38AA27DC"/>
    <w:lvl w:ilvl="0" w:tplc="141A0001">
      <w:start w:val="1"/>
      <w:numFmt w:val="bullet"/>
      <w:lvlText w:val=""/>
      <w:lvlJc w:val="left"/>
      <w:pPr>
        <w:ind w:left="1428" w:hanging="360"/>
      </w:pPr>
      <w:rPr>
        <w:rFonts w:ascii="Symbol" w:hAnsi="Symbol" w:hint="default"/>
      </w:rPr>
    </w:lvl>
    <w:lvl w:ilvl="1" w:tplc="141A0003" w:tentative="1">
      <w:start w:val="1"/>
      <w:numFmt w:val="bullet"/>
      <w:lvlText w:val="o"/>
      <w:lvlJc w:val="left"/>
      <w:pPr>
        <w:ind w:left="2148" w:hanging="360"/>
      </w:pPr>
      <w:rPr>
        <w:rFonts w:ascii="Courier New" w:hAnsi="Courier New" w:cs="Courier New" w:hint="default"/>
      </w:rPr>
    </w:lvl>
    <w:lvl w:ilvl="2" w:tplc="141A0005" w:tentative="1">
      <w:start w:val="1"/>
      <w:numFmt w:val="bullet"/>
      <w:lvlText w:val=""/>
      <w:lvlJc w:val="left"/>
      <w:pPr>
        <w:ind w:left="2868" w:hanging="360"/>
      </w:pPr>
      <w:rPr>
        <w:rFonts w:ascii="Wingdings" w:hAnsi="Wingdings" w:hint="default"/>
      </w:rPr>
    </w:lvl>
    <w:lvl w:ilvl="3" w:tplc="141A0001" w:tentative="1">
      <w:start w:val="1"/>
      <w:numFmt w:val="bullet"/>
      <w:lvlText w:val=""/>
      <w:lvlJc w:val="left"/>
      <w:pPr>
        <w:ind w:left="3588" w:hanging="360"/>
      </w:pPr>
      <w:rPr>
        <w:rFonts w:ascii="Symbol" w:hAnsi="Symbol" w:hint="default"/>
      </w:rPr>
    </w:lvl>
    <w:lvl w:ilvl="4" w:tplc="141A0003" w:tentative="1">
      <w:start w:val="1"/>
      <w:numFmt w:val="bullet"/>
      <w:lvlText w:val="o"/>
      <w:lvlJc w:val="left"/>
      <w:pPr>
        <w:ind w:left="4308" w:hanging="360"/>
      </w:pPr>
      <w:rPr>
        <w:rFonts w:ascii="Courier New" w:hAnsi="Courier New" w:cs="Courier New" w:hint="default"/>
      </w:rPr>
    </w:lvl>
    <w:lvl w:ilvl="5" w:tplc="141A0005" w:tentative="1">
      <w:start w:val="1"/>
      <w:numFmt w:val="bullet"/>
      <w:lvlText w:val=""/>
      <w:lvlJc w:val="left"/>
      <w:pPr>
        <w:ind w:left="5028" w:hanging="360"/>
      </w:pPr>
      <w:rPr>
        <w:rFonts w:ascii="Wingdings" w:hAnsi="Wingdings" w:hint="default"/>
      </w:rPr>
    </w:lvl>
    <w:lvl w:ilvl="6" w:tplc="141A0001" w:tentative="1">
      <w:start w:val="1"/>
      <w:numFmt w:val="bullet"/>
      <w:lvlText w:val=""/>
      <w:lvlJc w:val="left"/>
      <w:pPr>
        <w:ind w:left="5748" w:hanging="360"/>
      </w:pPr>
      <w:rPr>
        <w:rFonts w:ascii="Symbol" w:hAnsi="Symbol" w:hint="default"/>
      </w:rPr>
    </w:lvl>
    <w:lvl w:ilvl="7" w:tplc="141A0003" w:tentative="1">
      <w:start w:val="1"/>
      <w:numFmt w:val="bullet"/>
      <w:lvlText w:val="o"/>
      <w:lvlJc w:val="left"/>
      <w:pPr>
        <w:ind w:left="6468" w:hanging="360"/>
      </w:pPr>
      <w:rPr>
        <w:rFonts w:ascii="Courier New" w:hAnsi="Courier New" w:cs="Courier New" w:hint="default"/>
      </w:rPr>
    </w:lvl>
    <w:lvl w:ilvl="8" w:tplc="141A0005" w:tentative="1">
      <w:start w:val="1"/>
      <w:numFmt w:val="bullet"/>
      <w:lvlText w:val=""/>
      <w:lvlJc w:val="left"/>
      <w:pPr>
        <w:ind w:left="7188" w:hanging="360"/>
      </w:pPr>
      <w:rPr>
        <w:rFonts w:ascii="Wingdings" w:hAnsi="Wingdings" w:hint="default"/>
      </w:rPr>
    </w:lvl>
  </w:abstractNum>
  <w:num w:numId="1">
    <w:abstractNumId w:val="44"/>
  </w:num>
  <w:num w:numId="2">
    <w:abstractNumId w:val="37"/>
  </w:num>
  <w:num w:numId="3">
    <w:abstractNumId w:val="25"/>
  </w:num>
  <w:num w:numId="4">
    <w:abstractNumId w:val="29"/>
  </w:num>
  <w:num w:numId="5">
    <w:abstractNumId w:val="6"/>
  </w:num>
  <w:num w:numId="6">
    <w:abstractNumId w:val="2"/>
  </w:num>
  <w:num w:numId="7">
    <w:abstractNumId w:val="42"/>
  </w:num>
  <w:num w:numId="8">
    <w:abstractNumId w:val="23"/>
  </w:num>
  <w:num w:numId="9">
    <w:abstractNumId w:val="36"/>
  </w:num>
  <w:num w:numId="10">
    <w:abstractNumId w:val="30"/>
  </w:num>
  <w:num w:numId="11">
    <w:abstractNumId w:val="7"/>
  </w:num>
  <w:num w:numId="12">
    <w:abstractNumId w:val="31"/>
  </w:num>
  <w:num w:numId="13">
    <w:abstractNumId w:val="39"/>
  </w:num>
  <w:num w:numId="14">
    <w:abstractNumId w:val="22"/>
  </w:num>
  <w:num w:numId="15">
    <w:abstractNumId w:val="27"/>
  </w:num>
  <w:num w:numId="16">
    <w:abstractNumId w:val="18"/>
  </w:num>
  <w:num w:numId="17">
    <w:abstractNumId w:val="19"/>
  </w:num>
  <w:num w:numId="18">
    <w:abstractNumId w:val="28"/>
  </w:num>
  <w:num w:numId="19">
    <w:abstractNumId w:val="9"/>
  </w:num>
  <w:num w:numId="20">
    <w:abstractNumId w:val="14"/>
  </w:num>
  <w:num w:numId="21">
    <w:abstractNumId w:val="1"/>
  </w:num>
  <w:num w:numId="22">
    <w:abstractNumId w:val="10"/>
  </w:num>
  <w:num w:numId="23">
    <w:abstractNumId w:val="45"/>
  </w:num>
  <w:num w:numId="24">
    <w:abstractNumId w:val="11"/>
  </w:num>
  <w:num w:numId="25">
    <w:abstractNumId w:val="40"/>
  </w:num>
  <w:num w:numId="26">
    <w:abstractNumId w:val="43"/>
  </w:num>
  <w:num w:numId="27">
    <w:abstractNumId w:val="20"/>
  </w:num>
  <w:num w:numId="28">
    <w:abstractNumId w:val="26"/>
  </w:num>
  <w:num w:numId="29">
    <w:abstractNumId w:val="5"/>
  </w:num>
  <w:num w:numId="30">
    <w:abstractNumId w:val="3"/>
  </w:num>
  <w:num w:numId="31">
    <w:abstractNumId w:val="35"/>
  </w:num>
  <w:num w:numId="32">
    <w:abstractNumId w:val="15"/>
  </w:num>
  <w:num w:numId="33">
    <w:abstractNumId w:val="4"/>
  </w:num>
  <w:num w:numId="34">
    <w:abstractNumId w:val="38"/>
  </w:num>
  <w:num w:numId="35">
    <w:abstractNumId w:val="0"/>
  </w:num>
  <w:num w:numId="36">
    <w:abstractNumId w:val="13"/>
  </w:num>
  <w:num w:numId="37">
    <w:abstractNumId w:val="33"/>
  </w:num>
  <w:num w:numId="38">
    <w:abstractNumId w:val="24"/>
  </w:num>
  <w:num w:numId="39">
    <w:abstractNumId w:val="16"/>
  </w:num>
  <w:num w:numId="40">
    <w:abstractNumId w:val="12"/>
  </w:num>
  <w:num w:numId="41">
    <w:abstractNumId w:val="17"/>
  </w:num>
  <w:num w:numId="42">
    <w:abstractNumId w:val="32"/>
  </w:num>
  <w:num w:numId="43">
    <w:abstractNumId w:val="21"/>
  </w:num>
  <w:num w:numId="44">
    <w:abstractNumId w:val="8"/>
  </w:num>
  <w:num w:numId="45">
    <w:abstractNumId w:val="41"/>
  </w:num>
  <w:num w:numId="46">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A63"/>
    <w:rsid w:val="00005668"/>
    <w:rsid w:val="00015A1C"/>
    <w:rsid w:val="00027CD4"/>
    <w:rsid w:val="0003745C"/>
    <w:rsid w:val="000712DB"/>
    <w:rsid w:val="00074486"/>
    <w:rsid w:val="000855AD"/>
    <w:rsid w:val="00090C0E"/>
    <w:rsid w:val="00094098"/>
    <w:rsid w:val="000C3037"/>
    <w:rsid w:val="000C7543"/>
    <w:rsid w:val="000F0A1E"/>
    <w:rsid w:val="00104A17"/>
    <w:rsid w:val="0012348C"/>
    <w:rsid w:val="00157891"/>
    <w:rsid w:val="00162F95"/>
    <w:rsid w:val="0017090D"/>
    <w:rsid w:val="00195053"/>
    <w:rsid w:val="001B7252"/>
    <w:rsid w:val="001D5802"/>
    <w:rsid w:val="00204521"/>
    <w:rsid w:val="00273ECD"/>
    <w:rsid w:val="00284D5D"/>
    <w:rsid w:val="002879F1"/>
    <w:rsid w:val="00295435"/>
    <w:rsid w:val="00297852"/>
    <w:rsid w:val="002C548F"/>
    <w:rsid w:val="0030794D"/>
    <w:rsid w:val="0031698F"/>
    <w:rsid w:val="00341126"/>
    <w:rsid w:val="00346075"/>
    <w:rsid w:val="003522FA"/>
    <w:rsid w:val="00362D1F"/>
    <w:rsid w:val="00381836"/>
    <w:rsid w:val="003902CA"/>
    <w:rsid w:val="00394C95"/>
    <w:rsid w:val="003978FA"/>
    <w:rsid w:val="003B5883"/>
    <w:rsid w:val="003F496B"/>
    <w:rsid w:val="003F668B"/>
    <w:rsid w:val="0041066B"/>
    <w:rsid w:val="00437F3E"/>
    <w:rsid w:val="004471A6"/>
    <w:rsid w:val="004604B2"/>
    <w:rsid w:val="0046511B"/>
    <w:rsid w:val="00465595"/>
    <w:rsid w:val="00472D1B"/>
    <w:rsid w:val="00474812"/>
    <w:rsid w:val="0048088C"/>
    <w:rsid w:val="004839EE"/>
    <w:rsid w:val="00496561"/>
    <w:rsid w:val="004C329C"/>
    <w:rsid w:val="004E443C"/>
    <w:rsid w:val="005368E7"/>
    <w:rsid w:val="005404E2"/>
    <w:rsid w:val="005434F1"/>
    <w:rsid w:val="00553682"/>
    <w:rsid w:val="00563181"/>
    <w:rsid w:val="005A31E9"/>
    <w:rsid w:val="005A37A5"/>
    <w:rsid w:val="005C462C"/>
    <w:rsid w:val="005D054E"/>
    <w:rsid w:val="005D2014"/>
    <w:rsid w:val="005D35BF"/>
    <w:rsid w:val="005D6EE5"/>
    <w:rsid w:val="005E26EB"/>
    <w:rsid w:val="005F2C7E"/>
    <w:rsid w:val="005F6ADC"/>
    <w:rsid w:val="00602FC4"/>
    <w:rsid w:val="00613579"/>
    <w:rsid w:val="0064055E"/>
    <w:rsid w:val="0064534F"/>
    <w:rsid w:val="006567B4"/>
    <w:rsid w:val="00670D97"/>
    <w:rsid w:val="006760DD"/>
    <w:rsid w:val="006C7123"/>
    <w:rsid w:val="00700E65"/>
    <w:rsid w:val="00733593"/>
    <w:rsid w:val="00735C77"/>
    <w:rsid w:val="0074599E"/>
    <w:rsid w:val="00772330"/>
    <w:rsid w:val="0078520D"/>
    <w:rsid w:val="00786E87"/>
    <w:rsid w:val="00794B1A"/>
    <w:rsid w:val="00794F8A"/>
    <w:rsid w:val="007A73A1"/>
    <w:rsid w:val="007C158E"/>
    <w:rsid w:val="00810D37"/>
    <w:rsid w:val="00814F9E"/>
    <w:rsid w:val="008318DB"/>
    <w:rsid w:val="00857783"/>
    <w:rsid w:val="008629D6"/>
    <w:rsid w:val="008632AF"/>
    <w:rsid w:val="00880468"/>
    <w:rsid w:val="00892265"/>
    <w:rsid w:val="008922B0"/>
    <w:rsid w:val="008C1136"/>
    <w:rsid w:val="008F5A63"/>
    <w:rsid w:val="00905576"/>
    <w:rsid w:val="00905787"/>
    <w:rsid w:val="00905861"/>
    <w:rsid w:val="00906FFF"/>
    <w:rsid w:val="00922B1F"/>
    <w:rsid w:val="00927C2B"/>
    <w:rsid w:val="00947DAE"/>
    <w:rsid w:val="00956506"/>
    <w:rsid w:val="00965275"/>
    <w:rsid w:val="00970DE6"/>
    <w:rsid w:val="009804A2"/>
    <w:rsid w:val="00990A68"/>
    <w:rsid w:val="009B08DE"/>
    <w:rsid w:val="009B2C8C"/>
    <w:rsid w:val="009D6E77"/>
    <w:rsid w:val="009E0B51"/>
    <w:rsid w:val="009E7B69"/>
    <w:rsid w:val="00A267EC"/>
    <w:rsid w:val="00A32440"/>
    <w:rsid w:val="00A35924"/>
    <w:rsid w:val="00A41E88"/>
    <w:rsid w:val="00A573E2"/>
    <w:rsid w:val="00AC2986"/>
    <w:rsid w:val="00AE1206"/>
    <w:rsid w:val="00AE3D95"/>
    <w:rsid w:val="00B00E12"/>
    <w:rsid w:val="00B23C92"/>
    <w:rsid w:val="00B40F02"/>
    <w:rsid w:val="00B60D92"/>
    <w:rsid w:val="00B611EF"/>
    <w:rsid w:val="00B64C55"/>
    <w:rsid w:val="00B91874"/>
    <w:rsid w:val="00BC0B83"/>
    <w:rsid w:val="00BD0BCA"/>
    <w:rsid w:val="00BE5488"/>
    <w:rsid w:val="00BF6E39"/>
    <w:rsid w:val="00BF7332"/>
    <w:rsid w:val="00C20FA3"/>
    <w:rsid w:val="00C57910"/>
    <w:rsid w:val="00C73D0F"/>
    <w:rsid w:val="00C7562F"/>
    <w:rsid w:val="00C75F13"/>
    <w:rsid w:val="00CA7FE4"/>
    <w:rsid w:val="00CB7C46"/>
    <w:rsid w:val="00CC5E91"/>
    <w:rsid w:val="00CD0719"/>
    <w:rsid w:val="00CD5998"/>
    <w:rsid w:val="00CE217B"/>
    <w:rsid w:val="00CE6BAC"/>
    <w:rsid w:val="00D35818"/>
    <w:rsid w:val="00D43295"/>
    <w:rsid w:val="00D5575B"/>
    <w:rsid w:val="00D56CD0"/>
    <w:rsid w:val="00D64144"/>
    <w:rsid w:val="00D7154E"/>
    <w:rsid w:val="00D74FFE"/>
    <w:rsid w:val="00DD0521"/>
    <w:rsid w:val="00DD10DE"/>
    <w:rsid w:val="00E0346E"/>
    <w:rsid w:val="00E35582"/>
    <w:rsid w:val="00E40C48"/>
    <w:rsid w:val="00E66B9A"/>
    <w:rsid w:val="00F7070B"/>
    <w:rsid w:val="00F76B20"/>
    <w:rsid w:val="00F85D14"/>
    <w:rsid w:val="00FB634F"/>
    <w:rsid w:val="00FC27F1"/>
    <w:rsid w:val="00FD66CE"/>
    <w:rsid w:val="00FD744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0B0F7-6C22-42F1-AB13-33AAFE6A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o">
    <w:name w:val="Normal"/>
    <w:qFormat/>
    <w:rsid w:val="00015A1C"/>
    <w:pPr>
      <w:spacing w:after="0" w:line="240" w:lineRule="auto"/>
    </w:pPr>
    <w:rPr>
      <w:rFonts w:ascii="Times New Roman" w:eastAsia="Times New Roman" w:hAnsi="Times New Roman" w:cs="Times New Roman"/>
      <w:sz w:val="24"/>
      <w:szCs w:val="24"/>
      <w:lang w:val="en-U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paragraph" w:styleId="Paragrafspiska">
    <w:name w:val="List Paragraph"/>
    <w:basedOn w:val="Normalno"/>
    <w:uiPriority w:val="34"/>
    <w:qFormat/>
    <w:rsid w:val="008F5A63"/>
    <w:pPr>
      <w:ind w:left="720"/>
    </w:pPr>
  </w:style>
  <w:style w:type="paragraph" w:styleId="NormalnoWeb">
    <w:name w:val="Normal (Web)"/>
    <w:basedOn w:val="Normalno"/>
    <w:uiPriority w:val="99"/>
    <w:unhideWhenUsed/>
    <w:rsid w:val="008F5A63"/>
    <w:pPr>
      <w:spacing w:before="100" w:beforeAutospacing="1" w:after="100" w:afterAutospacing="1"/>
    </w:pPr>
  </w:style>
  <w:style w:type="paragraph" w:styleId="Zaglavlje">
    <w:name w:val="header"/>
    <w:basedOn w:val="Normalno"/>
    <w:link w:val="ZaglavljeZnak"/>
    <w:unhideWhenUsed/>
    <w:rsid w:val="005D2014"/>
    <w:pPr>
      <w:tabs>
        <w:tab w:val="center" w:pos="4536"/>
        <w:tab w:val="right" w:pos="9072"/>
      </w:tabs>
    </w:pPr>
    <w:rPr>
      <w:lang w:val="hr-HR" w:eastAsia="hr-HR"/>
    </w:rPr>
  </w:style>
  <w:style w:type="character" w:customStyle="1" w:styleId="ZaglavljeZnak">
    <w:name w:val="Zaglavlje Znak"/>
    <w:basedOn w:val="Zadanifontparagrafa"/>
    <w:link w:val="Zaglavlje"/>
    <w:uiPriority w:val="99"/>
    <w:rsid w:val="005D2014"/>
    <w:rPr>
      <w:rFonts w:ascii="Times New Roman" w:eastAsia="Times New Roman" w:hAnsi="Times New Roman" w:cs="Times New Roman"/>
      <w:sz w:val="24"/>
      <w:szCs w:val="24"/>
      <w:lang w:val="hr-HR" w:eastAsia="hr-HR"/>
    </w:rPr>
  </w:style>
  <w:style w:type="paragraph" w:styleId="Podnoje">
    <w:name w:val="footer"/>
    <w:basedOn w:val="Normalno"/>
    <w:link w:val="PodnojeZnak"/>
    <w:unhideWhenUsed/>
    <w:rsid w:val="005D2014"/>
    <w:pPr>
      <w:tabs>
        <w:tab w:val="center" w:pos="4536"/>
        <w:tab w:val="right" w:pos="9072"/>
      </w:tabs>
    </w:pPr>
    <w:rPr>
      <w:lang w:val="hr-HR" w:eastAsia="hr-HR"/>
    </w:rPr>
  </w:style>
  <w:style w:type="character" w:customStyle="1" w:styleId="PodnojeZnak">
    <w:name w:val="Podnožje Znak"/>
    <w:basedOn w:val="Zadanifontparagrafa"/>
    <w:link w:val="Podnoje"/>
    <w:uiPriority w:val="99"/>
    <w:rsid w:val="005D2014"/>
    <w:rPr>
      <w:rFonts w:ascii="Times New Roman" w:eastAsia="Times New Roman" w:hAnsi="Times New Roman" w:cs="Times New Roman"/>
      <w:sz w:val="24"/>
      <w:szCs w:val="24"/>
      <w:lang w:val="hr-HR" w:eastAsia="hr-HR"/>
    </w:rPr>
  </w:style>
  <w:style w:type="paragraph" w:styleId="Bezrazmaka">
    <w:name w:val="No Spacing"/>
    <w:link w:val="BezrazmakaZnak"/>
    <w:uiPriority w:val="1"/>
    <w:qFormat/>
    <w:rsid w:val="00346075"/>
    <w:pPr>
      <w:spacing w:after="0" w:line="240" w:lineRule="auto"/>
    </w:pPr>
    <w:rPr>
      <w:rFonts w:ascii="Calibri" w:eastAsia="Calibri" w:hAnsi="Calibri" w:cs="Times New Roman"/>
      <w:lang w:val="sr-Latn-CS"/>
    </w:rPr>
  </w:style>
  <w:style w:type="character" w:customStyle="1" w:styleId="BezrazmakaZnak">
    <w:name w:val="Bez razmaka Znak"/>
    <w:link w:val="Bezrazmaka"/>
    <w:uiPriority w:val="1"/>
    <w:rsid w:val="00157891"/>
    <w:rPr>
      <w:rFonts w:ascii="Calibri" w:eastAsia="Calibri" w:hAnsi="Calibri" w:cs="Times New Roman"/>
      <w:lang w:val="sr-Latn-CS"/>
    </w:rPr>
  </w:style>
  <w:style w:type="table" w:styleId="Koordinatnamreatabele">
    <w:name w:val="Table Grid"/>
    <w:basedOn w:val="Normalnatabela"/>
    <w:uiPriority w:val="39"/>
    <w:rsid w:val="00094098"/>
    <w:pPr>
      <w:spacing w:after="0" w:line="240" w:lineRule="auto"/>
    </w:pPr>
    <w:rPr>
      <w:lang w:val="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ubalonu">
    <w:name w:val="Balloon Text"/>
    <w:basedOn w:val="Normalno"/>
    <w:link w:val="TekstubalonuZnak"/>
    <w:rsid w:val="00157891"/>
    <w:rPr>
      <w:rFonts w:ascii="Tahoma" w:hAnsi="Tahoma"/>
      <w:sz w:val="16"/>
      <w:szCs w:val="16"/>
    </w:rPr>
  </w:style>
  <w:style w:type="character" w:customStyle="1" w:styleId="TekstubalonuZnak">
    <w:name w:val="Tekst u balonu Znak"/>
    <w:basedOn w:val="Zadanifontparagrafa"/>
    <w:link w:val="Tekstubalonu"/>
    <w:rsid w:val="00157891"/>
    <w:rPr>
      <w:rFonts w:ascii="Tahoma" w:eastAsia="Times New Roman" w:hAnsi="Tahoma" w:cs="Times New Roman"/>
      <w:sz w:val="16"/>
      <w:szCs w:val="16"/>
      <w:lang w:val="en-US"/>
    </w:rPr>
  </w:style>
  <w:style w:type="paragraph" w:customStyle="1" w:styleId="Standard">
    <w:name w:val="Standard"/>
    <w:rsid w:val="00157891"/>
    <w:pPr>
      <w:suppressAutoHyphens/>
      <w:autoSpaceDN w:val="0"/>
      <w:spacing w:after="0" w:line="240" w:lineRule="auto"/>
    </w:pPr>
    <w:rPr>
      <w:rFonts w:ascii="Arial" w:eastAsia="SimSun" w:hAnsi="Arial" w:cs="Arial"/>
      <w:color w:val="000000"/>
      <w:kern w:val="3"/>
      <w:sz w:val="24"/>
      <w:szCs w:val="24"/>
      <w:lang w:val="en-US"/>
    </w:rPr>
  </w:style>
  <w:style w:type="paragraph" w:customStyle="1" w:styleId="Default">
    <w:name w:val="Default"/>
    <w:rsid w:val="00157891"/>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FontStyle11">
    <w:name w:val="Font Style11"/>
    <w:rsid w:val="00157891"/>
    <w:rPr>
      <w:rFonts w:ascii="Century Schoolbook" w:hAnsi="Century Schoolbook" w:cs="Century Schoolbook"/>
      <w:sz w:val="22"/>
      <w:szCs w:val="22"/>
    </w:rPr>
  </w:style>
  <w:style w:type="paragraph" w:customStyle="1" w:styleId="Style3">
    <w:name w:val="Style3"/>
    <w:basedOn w:val="Normalno"/>
    <w:rsid w:val="00157891"/>
    <w:pPr>
      <w:widowControl w:val="0"/>
      <w:autoSpaceDE w:val="0"/>
      <w:autoSpaceDN w:val="0"/>
      <w:adjustRightInd w:val="0"/>
      <w:spacing w:line="276" w:lineRule="exact"/>
      <w:ind w:hanging="732"/>
    </w:pPr>
    <w:rPr>
      <w:rFonts w:ascii="Century Schoolbook" w:hAnsi="Century Schoolbook"/>
    </w:rPr>
  </w:style>
  <w:style w:type="paragraph" w:customStyle="1" w:styleId="Bezrazmaka1">
    <w:name w:val="Bez razmaka1"/>
    <w:uiPriority w:val="1"/>
    <w:qFormat/>
    <w:rsid w:val="003902CA"/>
    <w:pPr>
      <w:spacing w:after="0" w:line="240" w:lineRule="auto"/>
    </w:pPr>
    <w:rPr>
      <w:rFonts w:ascii="Calibri" w:eastAsia="Calibri" w:hAnsi="Calibri" w:cs="Times New Roman"/>
      <w:lang w:val="en-US"/>
    </w:rPr>
  </w:style>
  <w:style w:type="paragraph" w:styleId="Tekstfusnote">
    <w:name w:val="footnote text"/>
    <w:basedOn w:val="Normalno"/>
    <w:link w:val="TekstfusnoteZnak"/>
    <w:uiPriority w:val="99"/>
    <w:semiHidden/>
    <w:unhideWhenUsed/>
    <w:rsid w:val="00273ECD"/>
    <w:rPr>
      <w:sz w:val="20"/>
      <w:szCs w:val="20"/>
    </w:rPr>
  </w:style>
  <w:style w:type="character" w:customStyle="1" w:styleId="TekstfusnoteZnak">
    <w:name w:val="Tekst fusnote Znak"/>
    <w:basedOn w:val="Zadanifontparagrafa"/>
    <w:link w:val="Tekstfusnote"/>
    <w:uiPriority w:val="99"/>
    <w:semiHidden/>
    <w:rsid w:val="00273ECD"/>
    <w:rPr>
      <w:rFonts w:ascii="Times New Roman" w:eastAsia="Times New Roman" w:hAnsi="Times New Roman" w:cs="Times New Roman"/>
      <w:sz w:val="20"/>
      <w:szCs w:val="20"/>
      <w:lang w:val="en-US"/>
    </w:rPr>
  </w:style>
  <w:style w:type="character" w:styleId="Referencafusnote">
    <w:name w:val="footnote reference"/>
    <w:uiPriority w:val="99"/>
    <w:semiHidden/>
    <w:unhideWhenUsed/>
    <w:rsid w:val="00273ECD"/>
    <w:rPr>
      <w:vertAlign w:val="superscript"/>
    </w:rPr>
  </w:style>
  <w:style w:type="character" w:customStyle="1" w:styleId="lid">
    <w:name w:val="lid"/>
    <w:basedOn w:val="Zadanifontparagrafa"/>
    <w:rsid w:val="00D7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E6382-9297-41EE-B979-EBE7E01FA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16</Pages>
  <Words>4562</Words>
  <Characters>26009</Characters>
  <Application>Microsoft Office Word</Application>
  <DocSecurity>0</DocSecurity>
  <Lines>216</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Bašić Boris</dc:creator>
  <cp:keywords/>
  <dc:description/>
  <cp:lastModifiedBy>Bašić Boris</cp:lastModifiedBy>
  <cp:revision>4</cp:revision>
  <cp:lastPrinted>2024-05-21T08:05:00Z</cp:lastPrinted>
  <dcterms:created xsi:type="dcterms:W3CDTF">2025-04-01T11:28:00Z</dcterms:created>
  <dcterms:modified xsi:type="dcterms:W3CDTF">2025-04-02T06:02:00Z</dcterms:modified>
</cp:coreProperties>
</file>